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C370" w14:textId="19921255" w:rsidR="00A2071F" w:rsidRPr="005E4057" w:rsidRDefault="00A2071F" w:rsidP="00A2071F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5E4057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Vybrané </w:t>
      </w:r>
      <w:r w:rsidR="009A0619" w:rsidRPr="005E4057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bezpečnostní konflikty</w:t>
      </w:r>
      <w:r w:rsidR="003C27E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 rozpis prezentací</w:t>
      </w:r>
    </w:p>
    <w:p w14:paraId="13BC623D" w14:textId="77777777" w:rsidR="00CD2E9F" w:rsidRPr="005E4057" w:rsidRDefault="00CD2E9F" w:rsidP="00A207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9C50FA9" w14:textId="149595DB" w:rsidR="006B2C99" w:rsidRDefault="001B0BF3" w:rsidP="00A207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E405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CD2E9F" w:rsidRPr="005E405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enní studium, </w:t>
      </w:r>
      <w:r w:rsidR="009A0619" w:rsidRPr="005E405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1. ročník Mgr. BS</w:t>
      </w:r>
    </w:p>
    <w:p w14:paraId="20F66E70" w14:textId="77777777" w:rsidR="003C27E6" w:rsidRPr="005E4057" w:rsidRDefault="003C27E6" w:rsidP="00A207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tbl>
      <w:tblPr>
        <w:tblStyle w:val="Mkatabulky"/>
        <w:tblW w:w="15026" w:type="dxa"/>
        <w:tblInd w:w="-572" w:type="dxa"/>
        <w:tblLook w:val="04A0" w:firstRow="1" w:lastRow="0" w:firstColumn="1" w:lastColumn="0" w:noHBand="0" w:noVBand="1"/>
      </w:tblPr>
      <w:tblGrid>
        <w:gridCol w:w="1134"/>
        <w:gridCol w:w="9356"/>
        <w:gridCol w:w="4536"/>
      </w:tblGrid>
      <w:tr w:rsidR="00291858" w:rsidRPr="005E4057" w14:paraId="2EF6ACDD" w14:textId="4B7D787A" w:rsidTr="00E1407E">
        <w:tc>
          <w:tcPr>
            <w:tcW w:w="1134" w:type="dxa"/>
            <w:shd w:val="clear" w:color="auto" w:fill="F4B083" w:themeFill="accent2" w:themeFillTint="99"/>
          </w:tcPr>
          <w:p w14:paraId="1E97E9D8" w14:textId="77777777" w:rsidR="00291858" w:rsidRPr="005E4057" w:rsidRDefault="00291858" w:rsidP="0029185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9356" w:type="dxa"/>
            <w:shd w:val="clear" w:color="auto" w:fill="F4B083" w:themeFill="accent2" w:themeFillTint="99"/>
          </w:tcPr>
          <w:p w14:paraId="44F2BAD7" w14:textId="7D64453D" w:rsidR="00291858" w:rsidRPr="005E4057" w:rsidRDefault="00291858" w:rsidP="003C27E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Téma prezentace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2783C1F4" w14:textId="4B6AD418" w:rsidR="00291858" w:rsidRPr="005E4057" w:rsidRDefault="003C27E6" w:rsidP="003C27E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Prezentující student/ka</w:t>
            </w:r>
          </w:p>
        </w:tc>
      </w:tr>
      <w:tr w:rsidR="00973F02" w:rsidRPr="005E4057" w14:paraId="4C9C63C2" w14:textId="620F59C5" w:rsidTr="00E1407E"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6FAAA22D" w14:textId="1762837A" w:rsidR="00973F02" w:rsidRPr="005E4057" w:rsidRDefault="00973F02" w:rsidP="0029185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21.2.</w:t>
            </w:r>
          </w:p>
        </w:tc>
        <w:tc>
          <w:tcPr>
            <w:tcW w:w="9356" w:type="dxa"/>
            <w:shd w:val="clear" w:color="auto" w:fill="D9D9D9" w:themeFill="background1" w:themeFillShade="D9"/>
          </w:tcPr>
          <w:p w14:paraId="6282BD13" w14:textId="65A4B10F" w:rsidR="00973F02" w:rsidRPr="003B6977" w:rsidRDefault="00973F02" w:rsidP="003B6977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Hlavní zdroje konfliktů po konci Studené války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F3CB30" w14:textId="1690FF41" w:rsidR="00973F02" w:rsidRPr="00291858" w:rsidRDefault="00D644D0" w:rsidP="00291858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644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Petra Piknerová</w:t>
            </w:r>
          </w:p>
        </w:tc>
      </w:tr>
      <w:tr w:rsidR="00973F02" w:rsidRPr="005E4057" w14:paraId="0C6E2BA1" w14:textId="77777777" w:rsidTr="00E1407E">
        <w:tc>
          <w:tcPr>
            <w:tcW w:w="1134" w:type="dxa"/>
            <w:vMerge/>
            <w:shd w:val="clear" w:color="auto" w:fill="D9D9D9" w:themeFill="background1" w:themeFillShade="D9"/>
          </w:tcPr>
          <w:p w14:paraId="06F07D49" w14:textId="77777777" w:rsidR="00973F02" w:rsidRPr="005E4057" w:rsidRDefault="00973F02" w:rsidP="0029185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D9D9D9" w:themeFill="background1" w:themeFillShade="D9"/>
          </w:tcPr>
          <w:p w14:paraId="53031589" w14:textId="0A66F596" w:rsidR="00973F02" w:rsidRPr="005E4057" w:rsidRDefault="00973F02" w:rsidP="00291858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185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Změny v pojetí bezpečnosti po konci Studené války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85E1591" w14:textId="1F20823C" w:rsidR="00973F02" w:rsidRPr="00291858" w:rsidRDefault="00CC3F27" w:rsidP="00291858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Michal Otenšlégr</w:t>
            </w:r>
          </w:p>
        </w:tc>
      </w:tr>
      <w:tr w:rsidR="00973F02" w:rsidRPr="005E4057" w14:paraId="18366704" w14:textId="41385645" w:rsidTr="00E1407E"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26ABFA3F" w14:textId="395AAD3F" w:rsidR="00973F02" w:rsidRPr="005E4057" w:rsidRDefault="00973F02" w:rsidP="0029185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28.2.</w:t>
            </w:r>
          </w:p>
        </w:tc>
        <w:tc>
          <w:tcPr>
            <w:tcW w:w="9356" w:type="dxa"/>
            <w:shd w:val="clear" w:color="auto" w:fill="D9D9D9" w:themeFill="background1" w:themeFillShade="D9"/>
          </w:tcPr>
          <w:p w14:paraId="2EAC0486" w14:textId="2F671131" w:rsidR="00973F02" w:rsidRPr="005E4057" w:rsidRDefault="00973F02" w:rsidP="003B6977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Role OSN v prevenci konfliktů (případová studie)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9526E9C" w14:textId="7870E588" w:rsidR="00973F02" w:rsidRPr="00291858" w:rsidRDefault="00973F02" w:rsidP="00291858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73F02" w:rsidRPr="005E4057" w14:paraId="34515250" w14:textId="77777777" w:rsidTr="00E1407E">
        <w:tc>
          <w:tcPr>
            <w:tcW w:w="1134" w:type="dxa"/>
            <w:vMerge/>
            <w:shd w:val="clear" w:color="auto" w:fill="D9D9D9" w:themeFill="background1" w:themeFillShade="D9"/>
          </w:tcPr>
          <w:p w14:paraId="2256771A" w14:textId="77777777" w:rsidR="00973F02" w:rsidRPr="005E4057" w:rsidRDefault="00973F02" w:rsidP="0029185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D9D9D9" w:themeFill="background1" w:themeFillShade="D9"/>
          </w:tcPr>
          <w:p w14:paraId="6A23F14A" w14:textId="6C776B10" w:rsidR="00973F02" w:rsidRPr="005E4057" w:rsidRDefault="00973F02" w:rsidP="003B6977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Role vybrané regionální organizace v prevenci konfliktů (případová studie)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FECA3B5" w14:textId="77777777" w:rsidR="00973F02" w:rsidRPr="00291858" w:rsidRDefault="00973F02" w:rsidP="00291858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73F02" w:rsidRPr="005E4057" w14:paraId="01B6DC71" w14:textId="47756552" w:rsidTr="00E1407E"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A1AD23A" w14:textId="66B52021" w:rsidR="00973F02" w:rsidRPr="005E4057" w:rsidRDefault="00973F02" w:rsidP="0029185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9356" w:type="dxa"/>
            <w:shd w:val="clear" w:color="auto" w:fill="D9D9D9" w:themeFill="background1" w:themeFillShade="D9"/>
          </w:tcPr>
          <w:p w14:paraId="71FFE9BD" w14:textId="1AC3C417" w:rsidR="00973F02" w:rsidRPr="003B6977" w:rsidRDefault="00973F02" w:rsidP="003B6977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Vztah terorismu a bezpečnosti po konci Studené války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DBCD4A0" w14:textId="400D0B43" w:rsidR="00973F02" w:rsidRPr="00291858" w:rsidRDefault="00F45717" w:rsidP="00F45717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Vladimír Wolf</w:t>
            </w:r>
          </w:p>
        </w:tc>
      </w:tr>
      <w:tr w:rsidR="001C2B2E" w:rsidRPr="005E4057" w14:paraId="35F58484" w14:textId="77777777" w:rsidTr="00E1407E">
        <w:tc>
          <w:tcPr>
            <w:tcW w:w="1134" w:type="dxa"/>
            <w:vMerge/>
            <w:shd w:val="clear" w:color="auto" w:fill="FFFFFF" w:themeFill="background1"/>
          </w:tcPr>
          <w:p w14:paraId="29C72E1C" w14:textId="77777777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D9D9D9" w:themeFill="background1" w:themeFillShade="D9"/>
          </w:tcPr>
          <w:p w14:paraId="5940AD41" w14:textId="0CBCD45A" w:rsidR="001C2B2E" w:rsidRPr="005E405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185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Příčiny vzniku terorismu a hlavní teroristické organizace působící ve vybraném regionu (Afrika, Asie, Blízký východ…)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1438296" w14:textId="14471869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Tereza Žídková</w:t>
            </w:r>
          </w:p>
        </w:tc>
      </w:tr>
      <w:tr w:rsidR="001C2B2E" w:rsidRPr="005E4057" w14:paraId="2EB79199" w14:textId="1DB3EA7D" w:rsidTr="00E1407E">
        <w:tc>
          <w:tcPr>
            <w:tcW w:w="1134" w:type="dxa"/>
            <w:vMerge w:val="restart"/>
            <w:shd w:val="clear" w:color="auto" w:fill="FFFFFF" w:themeFill="background1"/>
          </w:tcPr>
          <w:p w14:paraId="5F339A5D" w14:textId="4D9E6E73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14.3.</w:t>
            </w:r>
          </w:p>
        </w:tc>
        <w:tc>
          <w:tcPr>
            <w:tcW w:w="9356" w:type="dxa"/>
            <w:shd w:val="clear" w:color="auto" w:fill="FFFFFF" w:themeFill="background1"/>
          </w:tcPr>
          <w:p w14:paraId="59B5CE48" w14:textId="0E0967AB" w:rsidR="001C2B2E" w:rsidRPr="003B697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Konflikty v západní Evropě (Španělsko, Velká Británie, Belgie…)</w:t>
            </w:r>
          </w:p>
        </w:tc>
        <w:tc>
          <w:tcPr>
            <w:tcW w:w="4536" w:type="dxa"/>
            <w:shd w:val="clear" w:color="auto" w:fill="FFFFFF" w:themeFill="background1"/>
          </w:tcPr>
          <w:p w14:paraId="1A3780EC" w14:textId="23C81003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C2B2E" w:rsidRPr="005E4057" w14:paraId="335F419F" w14:textId="77777777" w:rsidTr="00E1407E">
        <w:tc>
          <w:tcPr>
            <w:tcW w:w="1134" w:type="dxa"/>
            <w:vMerge/>
            <w:shd w:val="clear" w:color="auto" w:fill="FFFFFF" w:themeFill="background1"/>
          </w:tcPr>
          <w:p w14:paraId="3BCFCC44" w14:textId="77777777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14:paraId="2DDC28DE" w14:textId="46C884D8" w:rsidR="001C2B2E" w:rsidRPr="003B697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Konflikt v bývalé Jugoslávii </w:t>
            </w:r>
          </w:p>
        </w:tc>
        <w:tc>
          <w:tcPr>
            <w:tcW w:w="4536" w:type="dxa"/>
            <w:shd w:val="clear" w:color="auto" w:fill="FFFFFF" w:themeFill="background1"/>
          </w:tcPr>
          <w:p w14:paraId="72189028" w14:textId="77777777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C2B2E" w:rsidRPr="005E4057" w14:paraId="6FA20E3C" w14:textId="77777777" w:rsidTr="00E1407E">
        <w:tc>
          <w:tcPr>
            <w:tcW w:w="1134" w:type="dxa"/>
            <w:vMerge/>
            <w:shd w:val="clear" w:color="auto" w:fill="FFFFFF" w:themeFill="background1"/>
          </w:tcPr>
          <w:p w14:paraId="484C2406" w14:textId="77777777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14:paraId="2C0ED3B8" w14:textId="48189893" w:rsidR="001C2B2E" w:rsidRPr="005E405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185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Konflikt na Ukrajině</w:t>
            </w:r>
          </w:p>
        </w:tc>
        <w:tc>
          <w:tcPr>
            <w:tcW w:w="4536" w:type="dxa"/>
            <w:shd w:val="clear" w:color="auto" w:fill="FFFFFF" w:themeFill="background1"/>
          </w:tcPr>
          <w:p w14:paraId="4FDD1601" w14:textId="5A56D342" w:rsidR="001C2B2E" w:rsidRPr="00291858" w:rsidRDefault="00D644D0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644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Petra Piknerová</w:t>
            </w:r>
          </w:p>
        </w:tc>
      </w:tr>
      <w:tr w:rsidR="001C2B2E" w:rsidRPr="005E4057" w14:paraId="27258574" w14:textId="1A57D36E" w:rsidTr="00E1407E">
        <w:tc>
          <w:tcPr>
            <w:tcW w:w="1134" w:type="dxa"/>
            <w:vMerge w:val="restart"/>
            <w:shd w:val="clear" w:color="auto" w:fill="FFFFFF" w:themeFill="background1"/>
          </w:tcPr>
          <w:p w14:paraId="53597492" w14:textId="52001129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21.3.</w:t>
            </w:r>
          </w:p>
        </w:tc>
        <w:tc>
          <w:tcPr>
            <w:tcW w:w="9356" w:type="dxa"/>
            <w:shd w:val="clear" w:color="auto" w:fill="FFFFFF" w:themeFill="background1"/>
          </w:tcPr>
          <w:p w14:paraId="29D9E4A6" w14:textId="3A028A2B" w:rsidR="001C2B2E" w:rsidRPr="005E405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Izraelsko-palestinský konflikt</w:t>
            </w:r>
          </w:p>
        </w:tc>
        <w:tc>
          <w:tcPr>
            <w:tcW w:w="4536" w:type="dxa"/>
            <w:shd w:val="clear" w:color="auto" w:fill="FFFFFF" w:themeFill="background1"/>
          </w:tcPr>
          <w:p w14:paraId="3656D5FD" w14:textId="3F5E633A" w:rsidR="001C2B2E" w:rsidRPr="00291858" w:rsidRDefault="00CC3F27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Michal Otenšlégr</w:t>
            </w:r>
          </w:p>
        </w:tc>
      </w:tr>
      <w:tr w:rsidR="001C2B2E" w:rsidRPr="005E4057" w14:paraId="7783A301" w14:textId="77777777" w:rsidTr="00E1407E">
        <w:tc>
          <w:tcPr>
            <w:tcW w:w="1134" w:type="dxa"/>
            <w:vMerge/>
            <w:shd w:val="clear" w:color="auto" w:fill="FFFFFF" w:themeFill="background1"/>
          </w:tcPr>
          <w:p w14:paraId="00242FEC" w14:textId="77777777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14:paraId="074F208B" w14:textId="2CC16FF8" w:rsidR="001C2B2E" w:rsidRPr="003B697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Arabské jaro a jeho dopady</w:t>
            </w:r>
          </w:p>
        </w:tc>
        <w:tc>
          <w:tcPr>
            <w:tcW w:w="4536" w:type="dxa"/>
            <w:shd w:val="clear" w:color="auto" w:fill="FFFFFF" w:themeFill="background1"/>
          </w:tcPr>
          <w:p w14:paraId="01A023A2" w14:textId="163195DA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Tereza Žídková</w:t>
            </w:r>
          </w:p>
        </w:tc>
      </w:tr>
      <w:tr w:rsidR="001C2B2E" w:rsidRPr="005E4057" w14:paraId="1CF9B549" w14:textId="77777777" w:rsidTr="00E1407E">
        <w:tc>
          <w:tcPr>
            <w:tcW w:w="1134" w:type="dxa"/>
            <w:vMerge/>
            <w:shd w:val="clear" w:color="auto" w:fill="FFFFFF" w:themeFill="background1"/>
          </w:tcPr>
          <w:p w14:paraId="237C7F28" w14:textId="77777777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14:paraId="7A26DAB3" w14:textId="2FC43DCF" w:rsidR="001C2B2E" w:rsidRPr="005E405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Sunnitsko-šíitské spory na Blízkém východě</w:t>
            </w:r>
          </w:p>
        </w:tc>
        <w:tc>
          <w:tcPr>
            <w:tcW w:w="4536" w:type="dxa"/>
            <w:shd w:val="clear" w:color="auto" w:fill="FFFFFF" w:themeFill="background1"/>
          </w:tcPr>
          <w:p w14:paraId="3FA0F592" w14:textId="77777777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C2B2E" w:rsidRPr="005E4057" w14:paraId="56E092CD" w14:textId="27ED0A93" w:rsidTr="00E1407E">
        <w:tc>
          <w:tcPr>
            <w:tcW w:w="1134" w:type="dxa"/>
            <w:vMerge w:val="restart"/>
            <w:shd w:val="clear" w:color="auto" w:fill="FFFFFF" w:themeFill="background1"/>
          </w:tcPr>
          <w:p w14:paraId="657D821D" w14:textId="679F3480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28.3.</w:t>
            </w:r>
          </w:p>
        </w:tc>
        <w:tc>
          <w:tcPr>
            <w:tcW w:w="9356" w:type="dxa"/>
            <w:shd w:val="clear" w:color="auto" w:fill="FFFFFF" w:themeFill="background1"/>
          </w:tcPr>
          <w:p w14:paraId="1AF57D9C" w14:textId="6310DF1A" w:rsidR="001C2B2E" w:rsidRPr="003B697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Konflikt v Kašmíru</w:t>
            </w:r>
          </w:p>
        </w:tc>
        <w:tc>
          <w:tcPr>
            <w:tcW w:w="4536" w:type="dxa"/>
            <w:shd w:val="clear" w:color="auto" w:fill="FFFFFF" w:themeFill="background1"/>
          </w:tcPr>
          <w:p w14:paraId="4BBB63EC" w14:textId="30CA8780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C2B2E" w:rsidRPr="005E4057" w14:paraId="0B5B77EF" w14:textId="77777777" w:rsidTr="00E1407E">
        <w:tc>
          <w:tcPr>
            <w:tcW w:w="1134" w:type="dxa"/>
            <w:vMerge/>
            <w:shd w:val="clear" w:color="auto" w:fill="FFFFFF" w:themeFill="background1"/>
          </w:tcPr>
          <w:p w14:paraId="53195161" w14:textId="77777777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14:paraId="0D53CBC6" w14:textId="45DDE3A1" w:rsidR="001C2B2E" w:rsidRPr="003B697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Konflikt v Afghánistánu </w:t>
            </w:r>
          </w:p>
        </w:tc>
        <w:tc>
          <w:tcPr>
            <w:tcW w:w="4536" w:type="dxa"/>
            <w:shd w:val="clear" w:color="auto" w:fill="FFFFFF" w:themeFill="background1"/>
          </w:tcPr>
          <w:p w14:paraId="62BD1856" w14:textId="365F07DC" w:rsidR="001C2B2E" w:rsidRPr="00291858" w:rsidRDefault="00F45717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Vladimír Wolf</w:t>
            </w:r>
          </w:p>
        </w:tc>
      </w:tr>
      <w:tr w:rsidR="001C2B2E" w:rsidRPr="005E4057" w14:paraId="133F7799" w14:textId="77777777" w:rsidTr="00E1407E">
        <w:tc>
          <w:tcPr>
            <w:tcW w:w="1134" w:type="dxa"/>
            <w:vMerge/>
            <w:shd w:val="clear" w:color="auto" w:fill="FFFFFF" w:themeFill="background1"/>
          </w:tcPr>
          <w:p w14:paraId="4BABB8E7" w14:textId="77777777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14:paraId="15E1609E" w14:textId="3E2D4EE1" w:rsidR="001C2B2E" w:rsidRPr="005E405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Konflikt v Jihočínském moři</w:t>
            </w:r>
          </w:p>
        </w:tc>
        <w:tc>
          <w:tcPr>
            <w:tcW w:w="4536" w:type="dxa"/>
            <w:shd w:val="clear" w:color="auto" w:fill="FFFFFF" w:themeFill="background1"/>
          </w:tcPr>
          <w:p w14:paraId="02445A0E" w14:textId="77777777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C2B2E" w:rsidRPr="005E4057" w14:paraId="11CDE7F2" w14:textId="00DE4722" w:rsidTr="00E1407E">
        <w:tc>
          <w:tcPr>
            <w:tcW w:w="1134" w:type="dxa"/>
            <w:vMerge w:val="restart"/>
            <w:shd w:val="clear" w:color="auto" w:fill="FFFFFF" w:themeFill="background1"/>
          </w:tcPr>
          <w:p w14:paraId="006CA71B" w14:textId="61ADEDD6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9356" w:type="dxa"/>
            <w:shd w:val="clear" w:color="auto" w:fill="FFFFFF" w:themeFill="background1"/>
          </w:tcPr>
          <w:p w14:paraId="6353681C" w14:textId="267C66F8" w:rsidR="001C2B2E" w:rsidRPr="00291858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Etnické konflikty v Africe: Somálsko, Súdán, Rwanda (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případová studie</w:t>
            </w: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FFFFFF" w:themeFill="background1"/>
          </w:tcPr>
          <w:p w14:paraId="6A5B9DF1" w14:textId="61B7BD05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C2B2E" w:rsidRPr="005E4057" w14:paraId="52A8C008" w14:textId="77777777" w:rsidTr="00E1407E">
        <w:tc>
          <w:tcPr>
            <w:tcW w:w="1134" w:type="dxa"/>
            <w:vMerge/>
            <w:shd w:val="clear" w:color="auto" w:fill="FFFFFF" w:themeFill="background1"/>
          </w:tcPr>
          <w:p w14:paraId="507A924E" w14:textId="77777777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14:paraId="094BADA7" w14:textId="0D94BFDE" w:rsidR="001C2B2E" w:rsidRPr="005E405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185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Role surovin v konfliktech v Africe (Kongo, Nigérie atd.)</w:t>
            </w:r>
          </w:p>
        </w:tc>
        <w:tc>
          <w:tcPr>
            <w:tcW w:w="4536" w:type="dxa"/>
            <w:shd w:val="clear" w:color="auto" w:fill="FFFFFF" w:themeFill="background1"/>
          </w:tcPr>
          <w:p w14:paraId="3751A80D" w14:textId="77777777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C2B2E" w:rsidRPr="005E4057" w14:paraId="34AE56DE" w14:textId="73925D37" w:rsidTr="00E1407E">
        <w:tc>
          <w:tcPr>
            <w:tcW w:w="1134" w:type="dxa"/>
            <w:vMerge w:val="restart"/>
            <w:shd w:val="clear" w:color="auto" w:fill="FFFFFF" w:themeFill="background1"/>
          </w:tcPr>
          <w:p w14:paraId="2347F1D4" w14:textId="688A14B0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11.4.</w:t>
            </w:r>
          </w:p>
        </w:tc>
        <w:tc>
          <w:tcPr>
            <w:tcW w:w="9356" w:type="dxa"/>
            <w:shd w:val="clear" w:color="auto" w:fill="FFFFFF" w:themeFill="background1"/>
          </w:tcPr>
          <w:p w14:paraId="1A150D5D" w14:textId="14BC154B" w:rsidR="001C2B2E" w:rsidRPr="003B697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Drogy a konflikty: Mexiko, Kolumbie</w:t>
            </w:r>
          </w:p>
        </w:tc>
        <w:tc>
          <w:tcPr>
            <w:tcW w:w="4536" w:type="dxa"/>
            <w:shd w:val="clear" w:color="auto" w:fill="FFFFFF" w:themeFill="background1"/>
          </w:tcPr>
          <w:p w14:paraId="510EF31A" w14:textId="0BD9037E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Lucie Hrubá</w:t>
            </w:r>
          </w:p>
        </w:tc>
      </w:tr>
      <w:tr w:rsidR="001C2B2E" w:rsidRPr="005E4057" w14:paraId="1853BECC" w14:textId="77777777" w:rsidTr="00E1407E">
        <w:tc>
          <w:tcPr>
            <w:tcW w:w="1134" w:type="dxa"/>
            <w:vMerge/>
            <w:shd w:val="clear" w:color="auto" w:fill="FFFFFF" w:themeFill="background1"/>
          </w:tcPr>
          <w:p w14:paraId="78B37440" w14:textId="77777777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14:paraId="177FC3B2" w14:textId="4F518EDE" w:rsidR="001C2B2E" w:rsidRPr="005E405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185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Ekonomické konflikty: Brazílie, Venezuela</w:t>
            </w:r>
          </w:p>
        </w:tc>
        <w:tc>
          <w:tcPr>
            <w:tcW w:w="4536" w:type="dxa"/>
            <w:shd w:val="clear" w:color="auto" w:fill="FFFFFF" w:themeFill="background1"/>
          </w:tcPr>
          <w:p w14:paraId="1B8354AA" w14:textId="77777777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C2B2E" w:rsidRPr="005E4057" w14:paraId="30C96FAB" w14:textId="288EFE2D" w:rsidTr="00E1407E"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E7003D4" w14:textId="73E2A191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25.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356" w:type="dxa"/>
            <w:shd w:val="clear" w:color="auto" w:fill="D9D9D9" w:themeFill="background1" w:themeFillShade="D9"/>
          </w:tcPr>
          <w:p w14:paraId="0A4FC1C6" w14:textId="11302AA2" w:rsidR="001C2B2E" w:rsidRPr="00291858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Fenomén „křehkých států“ po konci Studené války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0B9CBD5" w14:textId="44751FA8" w:rsidR="001C2B2E" w:rsidRPr="00291858" w:rsidRDefault="001C2B2E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Lucie Hrubá</w:t>
            </w:r>
          </w:p>
        </w:tc>
      </w:tr>
      <w:tr w:rsidR="001C2B2E" w:rsidRPr="005E4057" w14:paraId="78071695" w14:textId="77777777" w:rsidTr="00E1407E">
        <w:tc>
          <w:tcPr>
            <w:tcW w:w="1134" w:type="dxa"/>
            <w:vMerge/>
            <w:shd w:val="clear" w:color="auto" w:fill="D9D9D9" w:themeFill="background1" w:themeFillShade="D9"/>
          </w:tcPr>
          <w:p w14:paraId="78B667B6" w14:textId="77777777" w:rsidR="001C2B2E" w:rsidRPr="005E4057" w:rsidRDefault="001C2B2E" w:rsidP="001C2B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D9D9D9" w:themeFill="background1" w:themeFillShade="D9"/>
          </w:tcPr>
          <w:p w14:paraId="08B59F31" w14:textId="717F0DCE" w:rsidR="001C2B2E" w:rsidRPr="005E4057" w:rsidRDefault="001C2B2E" w:rsidP="001C2B2E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185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Možnosti řešení problému „křehkých států“ (případová studie)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AA8C7D5" w14:textId="46B7D4C6" w:rsidR="001C2B2E" w:rsidRPr="00291858" w:rsidRDefault="00F45717" w:rsidP="001C2B2E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Tomáš Marek</w:t>
            </w:r>
          </w:p>
        </w:tc>
      </w:tr>
    </w:tbl>
    <w:p w14:paraId="6312A044" w14:textId="77777777" w:rsidR="00F17A58" w:rsidRDefault="00F17A58" w:rsidP="004A649F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sectPr w:rsidR="00F17A58" w:rsidSect="00150101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402"/>
    <w:multiLevelType w:val="hybridMultilevel"/>
    <w:tmpl w:val="31C6E8A2"/>
    <w:lvl w:ilvl="0" w:tplc="A8925BA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123F35CC"/>
    <w:multiLevelType w:val="hybridMultilevel"/>
    <w:tmpl w:val="01CE7F80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27551077"/>
    <w:multiLevelType w:val="hybridMultilevel"/>
    <w:tmpl w:val="878A3E06"/>
    <w:lvl w:ilvl="0" w:tplc="CF24183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29E02658"/>
    <w:multiLevelType w:val="hybridMultilevel"/>
    <w:tmpl w:val="F0B28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4F93"/>
    <w:multiLevelType w:val="hybridMultilevel"/>
    <w:tmpl w:val="20ACC5D0"/>
    <w:lvl w:ilvl="0" w:tplc="B83AF9B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31890B29"/>
    <w:multiLevelType w:val="hybridMultilevel"/>
    <w:tmpl w:val="8D209CD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379930C7"/>
    <w:multiLevelType w:val="hybridMultilevel"/>
    <w:tmpl w:val="9064BAE4"/>
    <w:lvl w:ilvl="0" w:tplc="88FEF1A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39B74FAC"/>
    <w:multiLevelType w:val="hybridMultilevel"/>
    <w:tmpl w:val="045A3A24"/>
    <w:lvl w:ilvl="0" w:tplc="E2080E7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3DC0349C"/>
    <w:multiLevelType w:val="hybridMultilevel"/>
    <w:tmpl w:val="F222883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465C01B1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B61"/>
    <w:multiLevelType w:val="hybridMultilevel"/>
    <w:tmpl w:val="62024BC4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5A8A2EDB"/>
    <w:multiLevelType w:val="hybridMultilevel"/>
    <w:tmpl w:val="A0345FEC"/>
    <w:lvl w:ilvl="0" w:tplc="F7F662E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6C8E4F7F"/>
    <w:multiLevelType w:val="hybridMultilevel"/>
    <w:tmpl w:val="813C5C02"/>
    <w:lvl w:ilvl="0" w:tplc="7E34265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6F387D2C"/>
    <w:multiLevelType w:val="hybridMultilevel"/>
    <w:tmpl w:val="91ACF43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786E76F8"/>
    <w:multiLevelType w:val="hybridMultilevel"/>
    <w:tmpl w:val="AEA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1115"/>
    <w:multiLevelType w:val="hybridMultilevel"/>
    <w:tmpl w:val="BA26F408"/>
    <w:lvl w:ilvl="0" w:tplc="79E0152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79783C2B"/>
    <w:multiLevelType w:val="hybridMultilevel"/>
    <w:tmpl w:val="F64E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C5D4D"/>
    <w:multiLevelType w:val="hybridMultilevel"/>
    <w:tmpl w:val="2B4C6DE8"/>
    <w:lvl w:ilvl="0" w:tplc="C7BE81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15"/>
  </w:num>
  <w:num w:numId="9">
    <w:abstractNumId w:val="2"/>
  </w:num>
  <w:num w:numId="10">
    <w:abstractNumId w:val="17"/>
  </w:num>
  <w:num w:numId="11">
    <w:abstractNumId w:val="11"/>
  </w:num>
  <w:num w:numId="12">
    <w:abstractNumId w:val="0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C"/>
    <w:rsid w:val="00010CEB"/>
    <w:rsid w:val="00037B19"/>
    <w:rsid w:val="00066B0B"/>
    <w:rsid w:val="000E107C"/>
    <w:rsid w:val="000F7804"/>
    <w:rsid w:val="00150101"/>
    <w:rsid w:val="00177E80"/>
    <w:rsid w:val="001B0BF3"/>
    <w:rsid w:val="001C2B2E"/>
    <w:rsid w:val="001D11DC"/>
    <w:rsid w:val="00207603"/>
    <w:rsid w:val="00291858"/>
    <w:rsid w:val="002B109F"/>
    <w:rsid w:val="002C5E5D"/>
    <w:rsid w:val="0033226E"/>
    <w:rsid w:val="00390ABA"/>
    <w:rsid w:val="00391E7D"/>
    <w:rsid w:val="003B6977"/>
    <w:rsid w:val="003C27E6"/>
    <w:rsid w:val="00441B64"/>
    <w:rsid w:val="00446245"/>
    <w:rsid w:val="004900D4"/>
    <w:rsid w:val="004A649F"/>
    <w:rsid w:val="004C1FEC"/>
    <w:rsid w:val="004D3A47"/>
    <w:rsid w:val="005C09D7"/>
    <w:rsid w:val="005E4057"/>
    <w:rsid w:val="00660D33"/>
    <w:rsid w:val="006632B8"/>
    <w:rsid w:val="006B2C99"/>
    <w:rsid w:val="006B3655"/>
    <w:rsid w:val="006C78E5"/>
    <w:rsid w:val="00781DB8"/>
    <w:rsid w:val="00794709"/>
    <w:rsid w:val="007F3C51"/>
    <w:rsid w:val="00800249"/>
    <w:rsid w:val="00833F8A"/>
    <w:rsid w:val="00853253"/>
    <w:rsid w:val="008A4CD1"/>
    <w:rsid w:val="00907190"/>
    <w:rsid w:val="00932671"/>
    <w:rsid w:val="00973F02"/>
    <w:rsid w:val="009A0619"/>
    <w:rsid w:val="00A06F99"/>
    <w:rsid w:val="00A2071F"/>
    <w:rsid w:val="00A55756"/>
    <w:rsid w:val="00A65BA0"/>
    <w:rsid w:val="00A7143E"/>
    <w:rsid w:val="00A8221F"/>
    <w:rsid w:val="00AA03D7"/>
    <w:rsid w:val="00AA2BCE"/>
    <w:rsid w:val="00B60C02"/>
    <w:rsid w:val="00BB0C3D"/>
    <w:rsid w:val="00C179F5"/>
    <w:rsid w:val="00C97E4A"/>
    <w:rsid w:val="00CC057E"/>
    <w:rsid w:val="00CC3F27"/>
    <w:rsid w:val="00CD2E9F"/>
    <w:rsid w:val="00CE3267"/>
    <w:rsid w:val="00D41AF1"/>
    <w:rsid w:val="00D644D0"/>
    <w:rsid w:val="00D7577D"/>
    <w:rsid w:val="00D814F1"/>
    <w:rsid w:val="00DA1B73"/>
    <w:rsid w:val="00DC186A"/>
    <w:rsid w:val="00E1407E"/>
    <w:rsid w:val="00E363BC"/>
    <w:rsid w:val="00E37057"/>
    <w:rsid w:val="00E42A3A"/>
    <w:rsid w:val="00E436FA"/>
    <w:rsid w:val="00E474C9"/>
    <w:rsid w:val="00F17A58"/>
    <w:rsid w:val="00F45717"/>
    <w:rsid w:val="00FC51A8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EA27"/>
  <w15:chartTrackingRefBased/>
  <w15:docId w15:val="{7962F5D6-DE8F-436E-A3D8-DC91153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Nadpis1">
    <w:name w:val="heading 1"/>
    <w:basedOn w:val="Normln"/>
    <w:link w:val="Nadpis1Char"/>
    <w:uiPriority w:val="9"/>
    <w:qFormat/>
    <w:rsid w:val="00E42A3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42A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E42A3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A3A"/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2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2A3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42A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A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42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42A3A"/>
    <w:rPr>
      <w:b/>
      <w:bCs/>
    </w:rPr>
  </w:style>
  <w:style w:type="character" w:styleId="Zdraznn">
    <w:name w:val="Emphasis"/>
    <w:basedOn w:val="Standardnpsmoodstavce"/>
    <w:uiPriority w:val="20"/>
    <w:qFormat/>
    <w:rsid w:val="00E42A3A"/>
    <w:rPr>
      <w:i/>
      <w:iCs/>
    </w:rPr>
  </w:style>
  <w:style w:type="table" w:styleId="Mkatabulky">
    <w:name w:val="Table Grid"/>
    <w:basedOn w:val="Normlntabulka"/>
    <w:uiPriority w:val="39"/>
    <w:rsid w:val="00A2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Havlová</dc:creator>
  <cp:keywords/>
  <dc:description/>
  <cp:lastModifiedBy>Radka Havlová</cp:lastModifiedBy>
  <cp:revision>16</cp:revision>
  <cp:lastPrinted>2022-02-13T16:42:00Z</cp:lastPrinted>
  <dcterms:created xsi:type="dcterms:W3CDTF">2022-02-07T13:03:00Z</dcterms:created>
  <dcterms:modified xsi:type="dcterms:W3CDTF">2022-02-14T17:32:00Z</dcterms:modified>
</cp:coreProperties>
</file>