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32D7" w14:textId="0D1F1422" w:rsidR="00A06DB6" w:rsidRDefault="00A06DB6" w:rsidP="007D6DB3">
      <w:pPr>
        <w:spacing w:line="259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6277D8CA" w14:textId="797ECBB3" w:rsidR="004623F3" w:rsidRDefault="00A06DB6" w:rsidP="007D6DB3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Vybrané konfliktní regiony</w:t>
      </w:r>
      <w:r w:rsidR="008F04E2">
        <w:rPr>
          <w:rFonts w:asciiTheme="minorHAnsi" w:hAnsiTheme="minorHAnsi" w:cstheme="minorHAnsi"/>
          <w:b/>
          <w:bCs/>
          <w:sz w:val="28"/>
          <w:szCs w:val="28"/>
        </w:rPr>
        <w:t xml:space="preserve"> (k</w:t>
      </w:r>
      <w:r w:rsidR="004623F3">
        <w:rPr>
          <w:rFonts w:asciiTheme="minorHAnsi" w:hAnsiTheme="minorHAnsi" w:cstheme="minorHAnsi"/>
          <w:b/>
          <w:bCs/>
          <w:sz w:val="28"/>
          <w:szCs w:val="28"/>
        </w:rPr>
        <w:t>ombinované studium</w:t>
      </w:r>
      <w:r w:rsidR="008F04E2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EE461FD" w14:textId="77777777" w:rsidR="007D6DB3" w:rsidRDefault="007D6DB3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145C5630" w14:textId="70DBA77D" w:rsidR="007D6DB3" w:rsidRPr="005C3AE3" w:rsidRDefault="00A06DB6" w:rsidP="000E4D8B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5C3AE3">
        <w:rPr>
          <w:rFonts w:asciiTheme="minorHAnsi" w:hAnsiTheme="minorHAnsi" w:cstheme="minorHAnsi"/>
          <w:b/>
          <w:bCs/>
          <w:sz w:val="28"/>
          <w:szCs w:val="28"/>
        </w:rPr>
        <w:t>Hodnocení předmětu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27"/>
        <w:gridCol w:w="3367"/>
      </w:tblGrid>
      <w:tr w:rsidR="00A06DB6" w14:paraId="31D82783" w14:textId="77777777" w:rsidTr="00D63EA0">
        <w:tc>
          <w:tcPr>
            <w:tcW w:w="10627" w:type="dxa"/>
            <w:shd w:val="clear" w:color="auto" w:fill="DEEAF6" w:themeFill="accent1" w:themeFillTint="33"/>
          </w:tcPr>
          <w:p w14:paraId="5CD0F198" w14:textId="77777777" w:rsidR="00A06DB6" w:rsidRPr="005C3AE3" w:rsidRDefault="00A06DB6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Hodnotící kritérium</w:t>
            </w:r>
          </w:p>
        </w:tc>
        <w:tc>
          <w:tcPr>
            <w:tcW w:w="3367" w:type="dxa"/>
            <w:shd w:val="clear" w:color="auto" w:fill="DEEAF6" w:themeFill="accent1" w:themeFillTint="33"/>
          </w:tcPr>
          <w:p w14:paraId="56D12DD5" w14:textId="77777777" w:rsidR="00A06DB6" w:rsidRPr="005C3AE3" w:rsidRDefault="00A06DB6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Maximální počet bodů</w:t>
            </w:r>
          </w:p>
        </w:tc>
      </w:tr>
      <w:tr w:rsidR="00A06DB6" w14:paraId="36EC5493" w14:textId="77777777" w:rsidTr="00D63EA0">
        <w:tc>
          <w:tcPr>
            <w:tcW w:w="10627" w:type="dxa"/>
          </w:tcPr>
          <w:p w14:paraId="0C397740" w14:textId="77777777" w:rsidR="00A06DB6" w:rsidRPr="005C3AE3" w:rsidRDefault="00A06DB6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Seminární práce na vybrané téma</w:t>
            </w:r>
          </w:p>
          <w:p w14:paraId="13A08EDF" w14:textId="0EEBB1D1" w:rsidR="00A06DB6" w:rsidRPr="005C3AE3" w:rsidRDefault="00472916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A06DB6" w:rsidRPr="005C3AE3">
              <w:rPr>
                <w:rFonts w:asciiTheme="minorHAnsi" w:hAnsiTheme="minorHAnsi" w:cstheme="minorHAnsi"/>
                <w:sz w:val="24"/>
                <w:szCs w:val="24"/>
              </w:rPr>
              <w:t xml:space="preserve">ozsah max. 10 normostran, akademické zpracování </w:t>
            </w:r>
            <w:r w:rsidR="00AF607B">
              <w:rPr>
                <w:rFonts w:asciiTheme="minorHAnsi" w:hAnsiTheme="minorHAnsi" w:cstheme="minorHAnsi"/>
                <w:sz w:val="24"/>
                <w:szCs w:val="24"/>
              </w:rPr>
              <w:t xml:space="preserve">zvoleného </w:t>
            </w:r>
            <w:r w:rsidR="00A06DB6" w:rsidRPr="005C3AE3">
              <w:rPr>
                <w:rFonts w:asciiTheme="minorHAnsi" w:hAnsiTheme="minorHAnsi" w:cstheme="minorHAnsi"/>
                <w:sz w:val="24"/>
                <w:szCs w:val="24"/>
              </w:rPr>
              <w:t>tématu ve formě seminární práce</w:t>
            </w:r>
            <w:r w:rsidR="007D6DB3">
              <w:rPr>
                <w:rFonts w:asciiTheme="minorHAnsi" w:hAnsiTheme="minorHAnsi" w:cstheme="minorHAnsi"/>
                <w:sz w:val="24"/>
                <w:szCs w:val="24"/>
              </w:rPr>
              <w:t>, možnost vlastního tématu, ale výběr tématu nutno konzultovat předem emailem</w:t>
            </w:r>
          </w:p>
        </w:tc>
        <w:tc>
          <w:tcPr>
            <w:tcW w:w="3367" w:type="dxa"/>
          </w:tcPr>
          <w:p w14:paraId="1195B278" w14:textId="0778A2F1" w:rsidR="00A06DB6" w:rsidRPr="005C3AE3" w:rsidRDefault="00472916" w:rsidP="007D6DB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</w:p>
        </w:tc>
      </w:tr>
      <w:tr w:rsidR="00A06DB6" w14:paraId="0A543CCA" w14:textId="77777777" w:rsidTr="00D63EA0">
        <w:tc>
          <w:tcPr>
            <w:tcW w:w="10627" w:type="dxa"/>
          </w:tcPr>
          <w:p w14:paraId="4AF43FDD" w14:textId="77777777" w:rsidR="00A06DB6" w:rsidRPr="00221BB8" w:rsidRDefault="00472916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Studentská prezentace vybraného konfliktu</w:t>
            </w:r>
          </w:p>
          <w:p w14:paraId="5BE5196A" w14:textId="77777777" w:rsidR="00472916" w:rsidRPr="00221BB8" w:rsidRDefault="00472916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21BB8">
              <w:rPr>
                <w:rFonts w:asciiTheme="minorHAnsi" w:hAnsiTheme="minorHAnsi" w:cstheme="minorHAnsi"/>
                <w:sz w:val="24"/>
                <w:szCs w:val="24"/>
              </w:rPr>
              <w:t>Rozsah 20 minut, prezentace vybraného konfliktu</w:t>
            </w:r>
            <w:r w:rsidR="000E4D8B" w:rsidRPr="00221BB8">
              <w:rPr>
                <w:rFonts w:asciiTheme="minorHAnsi" w:hAnsiTheme="minorHAnsi" w:cstheme="minorHAnsi"/>
                <w:sz w:val="24"/>
                <w:szCs w:val="24"/>
              </w:rPr>
              <w:t xml:space="preserve"> (aktéři, stručný vývoj, současný stav)</w:t>
            </w:r>
          </w:p>
          <w:p w14:paraId="237560F9" w14:textId="3BBD6122" w:rsidR="00221BB8" w:rsidRPr="00472916" w:rsidRDefault="00221BB8" w:rsidP="007D6DB3">
            <w:pPr>
              <w:spacing w:line="259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221BB8">
              <w:rPr>
                <w:rFonts w:asciiTheme="minorHAnsi" w:hAnsiTheme="minorHAnsi" w:cstheme="minorHAnsi"/>
                <w:sz w:val="24"/>
                <w:szCs w:val="24"/>
              </w:rPr>
              <w:t>Lze zpracovat na stejné téma jako seminární práci</w:t>
            </w:r>
          </w:p>
        </w:tc>
        <w:tc>
          <w:tcPr>
            <w:tcW w:w="3367" w:type="dxa"/>
          </w:tcPr>
          <w:p w14:paraId="6915F491" w14:textId="4320920C" w:rsidR="00A06DB6" w:rsidRPr="005C3AE3" w:rsidRDefault="00472916" w:rsidP="007D6DB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</w:p>
        </w:tc>
      </w:tr>
      <w:tr w:rsidR="00472916" w14:paraId="00A40863" w14:textId="77777777" w:rsidTr="00D63EA0">
        <w:tc>
          <w:tcPr>
            <w:tcW w:w="10627" w:type="dxa"/>
          </w:tcPr>
          <w:p w14:paraId="036815C8" w14:textId="009D9E5B" w:rsidR="00472916" w:rsidRPr="005C3AE3" w:rsidRDefault="00472916" w:rsidP="00472916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Závěrečný test</w:t>
            </w:r>
          </w:p>
        </w:tc>
        <w:tc>
          <w:tcPr>
            <w:tcW w:w="3367" w:type="dxa"/>
          </w:tcPr>
          <w:p w14:paraId="4B185C91" w14:textId="3CC41EA6" w:rsidR="00472916" w:rsidRDefault="00472916" w:rsidP="00472916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40</w:t>
            </w:r>
          </w:p>
        </w:tc>
      </w:tr>
      <w:tr w:rsidR="00472916" w14:paraId="56C351BC" w14:textId="77777777" w:rsidTr="00D63EA0">
        <w:tc>
          <w:tcPr>
            <w:tcW w:w="10627" w:type="dxa"/>
            <w:shd w:val="clear" w:color="auto" w:fill="DEEAF6" w:themeFill="accent1" w:themeFillTint="33"/>
          </w:tcPr>
          <w:p w14:paraId="5CACCA41" w14:textId="77777777" w:rsidR="00472916" w:rsidRPr="005C3AE3" w:rsidRDefault="00472916" w:rsidP="00472916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367" w:type="dxa"/>
            <w:shd w:val="clear" w:color="auto" w:fill="DEEAF6" w:themeFill="accent1" w:themeFillTint="33"/>
          </w:tcPr>
          <w:p w14:paraId="6BD7F448" w14:textId="77777777" w:rsidR="00472916" w:rsidRPr="005C3AE3" w:rsidRDefault="00472916" w:rsidP="00472916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100</w:t>
            </w:r>
          </w:p>
        </w:tc>
      </w:tr>
    </w:tbl>
    <w:p w14:paraId="1E238293" w14:textId="77777777" w:rsidR="00A06DB6" w:rsidRDefault="00A06DB6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92E23E1" w14:textId="77777777" w:rsidR="008F04E2" w:rsidRDefault="008F04E2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0BBDC370" w14:textId="7BA56274" w:rsidR="00A2071F" w:rsidRPr="009A7508" w:rsidRDefault="009A7508" w:rsidP="007D6DB3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Rozpis přednášek 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552"/>
        <w:gridCol w:w="11482"/>
      </w:tblGrid>
      <w:tr w:rsidR="00E41D39" w:rsidRPr="00C97E4A" w14:paraId="2EF6ACDD" w14:textId="4B7D787A" w:rsidTr="007D6DB3">
        <w:tc>
          <w:tcPr>
            <w:tcW w:w="2552" w:type="dxa"/>
            <w:shd w:val="clear" w:color="auto" w:fill="C5E0B3" w:themeFill="accent6" w:themeFillTint="66"/>
          </w:tcPr>
          <w:p w14:paraId="1E97E9D8" w14:textId="77777777" w:rsidR="00E41D39" w:rsidRPr="00C97E4A" w:rsidRDefault="00E41D39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1482" w:type="dxa"/>
            <w:shd w:val="clear" w:color="auto" w:fill="C5E0B3" w:themeFill="accent6" w:themeFillTint="66"/>
          </w:tcPr>
          <w:p w14:paraId="44F2BAD7" w14:textId="1B754458" w:rsidR="00E41D39" w:rsidRPr="00C97E4A" w:rsidRDefault="00E41D39" w:rsidP="007D6DB3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Téma přednášky</w:t>
            </w:r>
          </w:p>
        </w:tc>
      </w:tr>
      <w:tr w:rsidR="00E41D39" w:rsidRPr="00C97E4A" w14:paraId="7202C774" w14:textId="37FB7B7D" w:rsidTr="007D6DB3">
        <w:tc>
          <w:tcPr>
            <w:tcW w:w="2552" w:type="dxa"/>
          </w:tcPr>
          <w:p w14:paraId="31C72122" w14:textId="77777777" w:rsidR="004E09AB" w:rsidRPr="00AD27C0" w:rsidRDefault="007702A3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2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5.3.</w:t>
            </w:r>
          </w:p>
          <w:p w14:paraId="48525D32" w14:textId="7837CEDE" w:rsidR="007702A3" w:rsidRPr="004E09AB" w:rsidRDefault="00AD27C0" w:rsidP="007D6DB3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1530-1950</w:t>
            </w:r>
          </w:p>
        </w:tc>
        <w:tc>
          <w:tcPr>
            <w:tcW w:w="11482" w:type="dxa"/>
          </w:tcPr>
          <w:p w14:paraId="72951E80" w14:textId="66637E7E" w:rsidR="00E41D39" w:rsidRPr="004E09AB" w:rsidRDefault="00E41D39" w:rsidP="007D6DB3">
            <w:pPr>
              <w:pStyle w:val="Odstavecseseznamem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a bezpečnost</w:t>
            </w:r>
            <w:r w:rsidR="004E09AB" w:rsidRPr="004E09AB">
              <w:rPr>
                <w:rFonts w:asciiTheme="minorHAnsi" w:hAnsiTheme="minorHAnsi" w:cstheme="minorHAnsi"/>
                <w:sz w:val="24"/>
                <w:szCs w:val="24"/>
              </w:rPr>
              <w:t>, g</w:t>
            </w: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lobalizace a konflikty: hlavní trendy vývoje po konci Studené války. Hlavní příčiny konfliktů v současnosti</w:t>
            </w:r>
          </w:p>
          <w:p w14:paraId="1960AC0B" w14:textId="77777777" w:rsidR="00B76DC9" w:rsidRDefault="00E41D39" w:rsidP="00B76DC9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Možnosti řešení a prevence konfliktů</w:t>
            </w:r>
          </w:p>
          <w:p w14:paraId="066F6F24" w14:textId="2ED76C40" w:rsidR="00B76DC9" w:rsidRPr="004E09AB" w:rsidRDefault="00B76DC9" w:rsidP="00B76DC9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Terorismus a asymetrické konflikty po konci Studené války, fenomén „křehkých států“ po konci Studené války</w:t>
            </w:r>
          </w:p>
          <w:p w14:paraId="1ACE28E0" w14:textId="12A6ABF2" w:rsidR="00E41D39" w:rsidRPr="004E09AB" w:rsidRDefault="00B76DC9" w:rsidP="00B76DC9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Velmoci a jejich přístup ke konfliktům po konci Studené války</w:t>
            </w:r>
          </w:p>
        </w:tc>
      </w:tr>
      <w:tr w:rsidR="004E09AB" w:rsidRPr="00C97E4A" w14:paraId="4C9C63C2" w14:textId="620F59C5" w:rsidTr="007D6DB3">
        <w:tc>
          <w:tcPr>
            <w:tcW w:w="2552" w:type="dxa"/>
          </w:tcPr>
          <w:p w14:paraId="07146FB4" w14:textId="77777777" w:rsidR="004E09AB" w:rsidRDefault="00AD27C0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2.4.</w:t>
            </w:r>
          </w:p>
          <w:p w14:paraId="6FAAA22D" w14:textId="4121C9B0" w:rsidR="00AD27C0" w:rsidRPr="00C97E4A" w:rsidRDefault="00AD27C0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1530-1950</w:t>
            </w:r>
          </w:p>
        </w:tc>
        <w:tc>
          <w:tcPr>
            <w:tcW w:w="11482" w:type="dxa"/>
          </w:tcPr>
          <w:p w14:paraId="394B76BB" w14:textId="77777777" w:rsidR="004E09AB" w:rsidRDefault="00B76DC9" w:rsidP="00B76DC9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v Evropě a postsovětském prostoru po konci Studené války</w:t>
            </w:r>
          </w:p>
          <w:p w14:paraId="1F16C4D1" w14:textId="77777777" w:rsidR="00B76DC9" w:rsidRDefault="00B76DC9" w:rsidP="00B76DC9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na Blízkém východě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v Asii</w:t>
            </w: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 xml:space="preserve"> po konci Studené války</w:t>
            </w:r>
          </w:p>
          <w:p w14:paraId="47895A72" w14:textId="77777777" w:rsidR="00B76DC9" w:rsidRDefault="00B76DC9" w:rsidP="00B76DC9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v Africe po konci Studené války</w:t>
            </w:r>
          </w:p>
          <w:p w14:paraId="6282BD13" w14:textId="7B5F9D0E" w:rsidR="00B76DC9" w:rsidRPr="004E09AB" w:rsidRDefault="00B76DC9" w:rsidP="00B76DC9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v Latinské Americe po konci Studené války</w:t>
            </w:r>
          </w:p>
        </w:tc>
      </w:tr>
      <w:tr w:rsidR="004E09AB" w:rsidRPr="00C97E4A" w14:paraId="18366704" w14:textId="41385645" w:rsidTr="007D6DB3">
        <w:tc>
          <w:tcPr>
            <w:tcW w:w="2552" w:type="dxa"/>
          </w:tcPr>
          <w:p w14:paraId="3D803CB3" w14:textId="77777777" w:rsidR="004E09AB" w:rsidRDefault="00AD27C0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9.4.</w:t>
            </w:r>
          </w:p>
          <w:p w14:paraId="26ABFA3F" w14:textId="59A0ECA7" w:rsidR="00AD27C0" w:rsidRPr="00C97E4A" w:rsidRDefault="00AD27C0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1530-1950</w:t>
            </w:r>
          </w:p>
        </w:tc>
        <w:tc>
          <w:tcPr>
            <w:tcW w:w="11482" w:type="dxa"/>
          </w:tcPr>
          <w:p w14:paraId="2EAC0486" w14:textId="79F71146" w:rsidR="004E09AB" w:rsidRPr="004E09AB" w:rsidRDefault="006945AD" w:rsidP="006945AD">
            <w:pPr>
              <w:pStyle w:val="Odstavecseseznamem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Studentské prezentace</w:t>
            </w:r>
            <w:r w:rsidR="00CF35D9">
              <w:rPr>
                <w:rFonts w:asciiTheme="minorHAnsi" w:hAnsiTheme="minorHAnsi" w:cstheme="minorHAnsi"/>
                <w:sz w:val="24"/>
                <w:szCs w:val="24"/>
              </w:rPr>
              <w:t xml:space="preserve"> vybraných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konfliktů</w:t>
            </w:r>
          </w:p>
        </w:tc>
      </w:tr>
    </w:tbl>
    <w:p w14:paraId="279C61EB" w14:textId="77777777" w:rsidR="00AE14B1" w:rsidRDefault="00AE14B1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  <w:sectPr w:rsidR="00AE14B1" w:rsidSect="006632B8">
          <w:pgSz w:w="16838" w:h="11906" w:orient="landscape"/>
          <w:pgMar w:top="1417" w:right="1417" w:bottom="1134" w:left="1417" w:header="708" w:footer="708" w:gutter="0"/>
          <w:cols w:space="708"/>
          <w:docGrid w:linePitch="360"/>
        </w:sectPr>
      </w:pPr>
    </w:p>
    <w:p w14:paraId="3E808722" w14:textId="096C4946" w:rsidR="001418AF" w:rsidRDefault="00E41D39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Možná témata seminárních prací</w:t>
      </w:r>
    </w:p>
    <w:p w14:paraId="12393650" w14:textId="37E54CBE" w:rsidR="00E41D39" w:rsidRDefault="00E41D39" w:rsidP="007D6DB3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66662D0" w14:textId="306E853E" w:rsidR="007D6DB3" w:rsidRDefault="007D6DB3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Proměny charakteru konfliktů po konci Studené války</w:t>
      </w:r>
    </w:p>
    <w:p w14:paraId="398346C1" w14:textId="487CCA36" w:rsidR="007D6DB3" w:rsidRDefault="007D6DB3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Příčiny konfliktů po konci Studené války</w:t>
      </w:r>
    </w:p>
    <w:p w14:paraId="78372BD9" w14:textId="168972A3" w:rsidR="00E41D39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Migrace jako příležitost nebo zdroj konfliktů?</w:t>
      </w:r>
    </w:p>
    <w:p w14:paraId="72BDD8E8" w14:textId="2388BA26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Konflikty související s náboženstvím (případová studie)</w:t>
      </w:r>
    </w:p>
    <w:p w14:paraId="4A633BE6" w14:textId="7777777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Role OSN v prevenci konfliktů (případová studie)</w:t>
      </w:r>
    </w:p>
    <w:p w14:paraId="4F59FD9C" w14:textId="500325B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Role vybrané regionální organizace v prevenci konfliktů</w:t>
      </w:r>
    </w:p>
    <w:p w14:paraId="271E29CF" w14:textId="7777777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 v Africe</w:t>
      </w:r>
    </w:p>
    <w:p w14:paraId="4B36B4FA" w14:textId="30F2C266" w:rsidR="00E41D39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 na Blízkém východě</w:t>
      </w:r>
    </w:p>
    <w:p w14:paraId="6C189889" w14:textId="7C6AB8DC" w:rsidR="00E65282" w:rsidRDefault="00E6528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</w:t>
      </w:r>
      <w:r>
        <w:rPr>
          <w:rFonts w:asciiTheme="minorHAnsi" w:hAnsiTheme="minorHAnsi" w:cstheme="minorHAnsi"/>
          <w:sz w:val="24"/>
          <w:szCs w:val="24"/>
        </w:rPr>
        <w:t xml:space="preserve"> v Asii</w:t>
      </w:r>
    </w:p>
    <w:p w14:paraId="1E4D250F" w14:textId="77777777" w:rsidR="00E65282" w:rsidRDefault="00E65282" w:rsidP="00E65282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</w:t>
      </w:r>
      <w:r>
        <w:rPr>
          <w:rFonts w:asciiTheme="minorHAnsi" w:hAnsiTheme="minorHAnsi" w:cstheme="minorHAnsi"/>
          <w:sz w:val="24"/>
          <w:szCs w:val="24"/>
        </w:rPr>
        <w:t xml:space="preserve"> v Latinské Americe</w:t>
      </w:r>
    </w:p>
    <w:p w14:paraId="010B912C" w14:textId="461928DA" w:rsidR="00E65282" w:rsidRDefault="00E65282" w:rsidP="00E65282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Separatismus a konflikty v západní Evropě (případová studie) – Španělsko, Skotsko, Severní Irsko, Belgie, severní Itálie…</w:t>
      </w:r>
    </w:p>
    <w:p w14:paraId="2C2885E8" w14:textId="10936161" w:rsidR="00E41D39" w:rsidRPr="00E65282" w:rsidRDefault="00E41D39" w:rsidP="00E65282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E65282">
        <w:rPr>
          <w:rFonts w:asciiTheme="minorHAnsi" w:hAnsiTheme="minorHAnsi" w:cstheme="minorHAnsi"/>
          <w:sz w:val="24"/>
          <w:szCs w:val="24"/>
        </w:rPr>
        <w:t xml:space="preserve">Konflikt v bývalé Jugoslávii </w:t>
      </w:r>
    </w:p>
    <w:p w14:paraId="63AE2E06" w14:textId="4E4113DA" w:rsidR="00E41D39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 na Ukrajině</w:t>
      </w:r>
    </w:p>
    <w:p w14:paraId="31A3782D" w14:textId="626564B6" w:rsidR="00E65282" w:rsidRPr="007D6DB3" w:rsidRDefault="00E6528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Konflikty v postsovětském prostoru po konci Studené války (mimo Ukrajinu)</w:t>
      </w:r>
    </w:p>
    <w:p w14:paraId="26BC82B6" w14:textId="7777777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Izraelsko-palestinský konflikt</w:t>
      </w:r>
    </w:p>
    <w:p w14:paraId="23CACF60" w14:textId="66D586C3" w:rsidR="00E41D39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Arabské jaro a jeho dopady (Sýrie, Libye, Jemen…)</w:t>
      </w:r>
    </w:p>
    <w:p w14:paraId="289FCF37" w14:textId="02DEBB6F" w:rsidR="00E65282" w:rsidRDefault="00E6528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Sýrii</w:t>
      </w:r>
    </w:p>
    <w:p w14:paraId="00D1463B" w14:textId="2891A365" w:rsidR="00E65282" w:rsidRDefault="00E6528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Iráku</w:t>
      </w:r>
    </w:p>
    <w:p w14:paraId="0CB2622F" w14:textId="5CC4FC44" w:rsidR="00E65282" w:rsidRDefault="00E6528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Jemenu</w:t>
      </w:r>
    </w:p>
    <w:p w14:paraId="58A67A9B" w14:textId="75431D2D" w:rsidR="00E65282" w:rsidRPr="007D6DB3" w:rsidRDefault="00335193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Příčiny nestability na Blízkém východě</w:t>
      </w:r>
    </w:p>
    <w:p w14:paraId="5302E154" w14:textId="7777777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 v Kašmíru</w:t>
      </w:r>
    </w:p>
    <w:p w14:paraId="65ED131B" w14:textId="6C785EEE" w:rsidR="00E41D39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 v</w:t>
      </w:r>
      <w:r w:rsidR="00335193">
        <w:rPr>
          <w:rFonts w:asciiTheme="minorHAnsi" w:hAnsiTheme="minorHAnsi" w:cstheme="minorHAnsi"/>
          <w:sz w:val="24"/>
          <w:szCs w:val="24"/>
        </w:rPr>
        <w:t> </w:t>
      </w:r>
      <w:r w:rsidRPr="007D6DB3">
        <w:rPr>
          <w:rFonts w:asciiTheme="minorHAnsi" w:hAnsiTheme="minorHAnsi" w:cstheme="minorHAnsi"/>
          <w:sz w:val="24"/>
          <w:szCs w:val="24"/>
        </w:rPr>
        <w:t>Afghánistánu</w:t>
      </w:r>
    </w:p>
    <w:p w14:paraId="1DB71F57" w14:textId="446D9AF6" w:rsidR="00335193" w:rsidRPr="007D6DB3" w:rsidRDefault="00335193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Jihočínském moři</w:t>
      </w:r>
    </w:p>
    <w:p w14:paraId="2FA97FE0" w14:textId="04BD52D8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 xml:space="preserve">Etnické konflikty v Africe: Somálsko, Súdán, Rwanda </w:t>
      </w:r>
      <w:r w:rsidR="00335193">
        <w:rPr>
          <w:rFonts w:asciiTheme="minorHAnsi" w:hAnsiTheme="minorHAnsi" w:cstheme="minorHAnsi"/>
          <w:sz w:val="24"/>
          <w:szCs w:val="24"/>
        </w:rPr>
        <w:t>(případová studie)</w:t>
      </w:r>
    </w:p>
    <w:p w14:paraId="159504E9" w14:textId="55573AD4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Role surovin v konfliktech v Africe (Kongo, Nigérie atd.)</w:t>
      </w:r>
      <w:r w:rsidR="00335193">
        <w:rPr>
          <w:rFonts w:asciiTheme="minorHAnsi" w:hAnsiTheme="minorHAnsi" w:cstheme="minorHAnsi"/>
          <w:sz w:val="24"/>
          <w:szCs w:val="24"/>
        </w:rPr>
        <w:t xml:space="preserve"> (případová studie)</w:t>
      </w:r>
    </w:p>
    <w:p w14:paraId="1EB886DB" w14:textId="0C05D096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Drogy a konflikty: Mexiko, Kolumbie</w:t>
      </w:r>
      <w:r w:rsidR="00335193">
        <w:rPr>
          <w:rFonts w:asciiTheme="minorHAnsi" w:hAnsiTheme="minorHAnsi" w:cstheme="minorHAnsi"/>
          <w:sz w:val="24"/>
          <w:szCs w:val="24"/>
        </w:rPr>
        <w:t xml:space="preserve"> (případová studie)</w:t>
      </w:r>
    </w:p>
    <w:p w14:paraId="3C1F7AD8" w14:textId="49D77431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Ekonomické konflikty: Brazílie, Venezuela</w:t>
      </w:r>
      <w:r w:rsidR="00335193">
        <w:rPr>
          <w:rFonts w:asciiTheme="minorHAnsi" w:hAnsiTheme="minorHAnsi" w:cstheme="minorHAnsi"/>
          <w:sz w:val="24"/>
          <w:szCs w:val="24"/>
        </w:rPr>
        <w:t xml:space="preserve"> (případová studie)</w:t>
      </w:r>
    </w:p>
    <w:p w14:paraId="4B5A234B" w14:textId="7777777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Případová studie vybraného „křehkého státu“</w:t>
      </w:r>
    </w:p>
    <w:p w14:paraId="4305AA11" w14:textId="3F9D02FB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Možnosti řešení problému „křehkých států“ (případová studie)</w:t>
      </w:r>
    </w:p>
    <w:p w14:paraId="556B9DBD" w14:textId="77777777" w:rsidR="00E41D39" w:rsidRPr="007D6DB3" w:rsidRDefault="00E41D39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Kdo je v dnešní době velmoc? Zdroje moci v současné době</w:t>
      </w:r>
    </w:p>
    <w:p w14:paraId="05883526" w14:textId="34229DE6" w:rsidR="00E41D39" w:rsidRDefault="002C4D4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Velmocenské soupeření </w:t>
      </w:r>
      <w:r w:rsidR="00E41D39" w:rsidRPr="007D6DB3">
        <w:rPr>
          <w:rFonts w:asciiTheme="minorHAnsi" w:hAnsiTheme="minorHAnsi" w:cstheme="minorHAnsi"/>
          <w:sz w:val="24"/>
          <w:szCs w:val="24"/>
        </w:rPr>
        <w:t>USA vs. Čína</w:t>
      </w:r>
    </w:p>
    <w:p w14:paraId="2F105A18" w14:textId="43B35B28" w:rsidR="002C4D42" w:rsidRDefault="002C4D42" w:rsidP="007D6DB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v Africe (</w:t>
      </w:r>
      <w:r w:rsidR="008D2A53">
        <w:rPr>
          <w:rFonts w:asciiTheme="minorHAnsi" w:hAnsiTheme="minorHAnsi" w:cstheme="minorHAnsi"/>
          <w:sz w:val="24"/>
          <w:szCs w:val="24"/>
        </w:rPr>
        <w:t>jaké státy, zdroje moci, projevy moci v regionu)</w:t>
      </w:r>
    </w:p>
    <w:p w14:paraId="2DE11812" w14:textId="200DACCE" w:rsidR="008D2A53" w:rsidRDefault="008D2A53" w:rsidP="008D2A5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v Latinské Americe (jaké státy, zdroje moci, projevy moci v regionu)</w:t>
      </w:r>
    </w:p>
    <w:p w14:paraId="2F6533AC" w14:textId="568258E8" w:rsidR="008D2A53" w:rsidRDefault="008D2A53" w:rsidP="008D2A5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v Asii (jaké státy, zdroje moci, projevy moci v regionu)</w:t>
      </w:r>
    </w:p>
    <w:p w14:paraId="10924589" w14:textId="1F1FA92A" w:rsidR="008D2A53" w:rsidRDefault="008D2A53" w:rsidP="008D2A5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na Blízkém východě (jaké státy, zdroje moci, projevy moci v regionu)</w:t>
      </w:r>
    </w:p>
    <w:p w14:paraId="1CA96695" w14:textId="4F0DDE05" w:rsidR="008D2A53" w:rsidRDefault="008D2A53" w:rsidP="008D2A53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Libovolné vlastní téma – nutno konzultovat mailem</w:t>
      </w:r>
    </w:p>
    <w:p w14:paraId="52BCED24" w14:textId="006C14A6" w:rsidR="000E4D8B" w:rsidRDefault="000E4D8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D60C3D9" w14:textId="1ECFC68F" w:rsidR="008D2A53" w:rsidRPr="000E4D8B" w:rsidRDefault="000E4D8B" w:rsidP="000E4D8B">
      <w:pPr>
        <w:pStyle w:val="Odstavecseseznamem"/>
        <w:ind w:left="-142"/>
        <w:rPr>
          <w:rFonts w:asciiTheme="minorHAnsi" w:hAnsiTheme="minorHAnsi" w:cstheme="minorHAnsi"/>
          <w:b/>
          <w:bCs/>
          <w:sz w:val="24"/>
          <w:szCs w:val="24"/>
        </w:rPr>
      </w:pPr>
      <w:r w:rsidRPr="000E4D8B">
        <w:rPr>
          <w:rFonts w:asciiTheme="minorHAnsi" w:hAnsiTheme="minorHAnsi" w:cstheme="minorHAnsi"/>
          <w:b/>
          <w:bCs/>
          <w:sz w:val="24"/>
          <w:szCs w:val="24"/>
        </w:rPr>
        <w:lastRenderedPageBreak/>
        <w:t>Témata prezentací</w:t>
      </w:r>
    </w:p>
    <w:p w14:paraId="64DD6BD5" w14:textId="1D7EA831" w:rsidR="00E41D39" w:rsidRDefault="00E41D39" w:rsidP="007D6DB3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221BB8" w14:paraId="1064D546" w14:textId="77777777" w:rsidTr="00221BB8">
        <w:tc>
          <w:tcPr>
            <w:tcW w:w="5665" w:type="dxa"/>
            <w:shd w:val="clear" w:color="auto" w:fill="FBE4D5" w:themeFill="accent2" w:themeFillTint="33"/>
          </w:tcPr>
          <w:p w14:paraId="79CD875E" w14:textId="510429E7" w:rsidR="00221BB8" w:rsidRDefault="00221BB8" w:rsidP="007D6DB3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3680" w:type="dxa"/>
            <w:shd w:val="clear" w:color="auto" w:fill="FBE4D5" w:themeFill="accent2" w:themeFillTint="33"/>
          </w:tcPr>
          <w:p w14:paraId="5CCF1BA8" w14:textId="4C4D1178" w:rsidR="00221BB8" w:rsidRDefault="00221BB8" w:rsidP="007D6DB3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</w:t>
            </w:r>
          </w:p>
        </w:tc>
      </w:tr>
      <w:tr w:rsidR="00221BB8" w14:paraId="0FA61F56" w14:textId="77777777" w:rsidTr="00221BB8">
        <w:tc>
          <w:tcPr>
            <w:tcW w:w="5665" w:type="dxa"/>
          </w:tcPr>
          <w:p w14:paraId="07569EB9" w14:textId="1BF8BC3D" w:rsidR="00221BB8" w:rsidRPr="008C38F9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C38F9">
              <w:rPr>
                <w:rFonts w:asciiTheme="minorHAnsi" w:hAnsiTheme="minorHAnsi" w:cstheme="minorHAnsi"/>
                <w:sz w:val="24"/>
                <w:szCs w:val="24"/>
              </w:rPr>
              <w:t>Separatismus v západní Evropě: Španělsko</w:t>
            </w:r>
          </w:p>
        </w:tc>
        <w:tc>
          <w:tcPr>
            <w:tcW w:w="3680" w:type="dxa"/>
          </w:tcPr>
          <w:p w14:paraId="2113CCD7" w14:textId="77777777" w:rsidR="00221BB8" w:rsidRPr="008C38F9" w:rsidRDefault="00221BB8" w:rsidP="008C38F9">
            <w:pPr>
              <w:ind w:left="7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1BB8" w14:paraId="2BA619F0" w14:textId="77777777" w:rsidTr="00221BB8">
        <w:tc>
          <w:tcPr>
            <w:tcW w:w="5665" w:type="dxa"/>
          </w:tcPr>
          <w:p w14:paraId="730CE7CD" w14:textId="2D954280" w:rsidR="00221BB8" w:rsidRPr="008C38F9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8F9">
              <w:rPr>
                <w:rFonts w:asciiTheme="minorHAnsi" w:hAnsiTheme="minorHAnsi" w:cstheme="minorHAnsi"/>
                <w:sz w:val="24"/>
                <w:szCs w:val="24"/>
              </w:rPr>
              <w:t>Separatismus v západní Evropě: Velká Británie</w:t>
            </w:r>
          </w:p>
        </w:tc>
        <w:tc>
          <w:tcPr>
            <w:tcW w:w="3680" w:type="dxa"/>
          </w:tcPr>
          <w:p w14:paraId="5125A134" w14:textId="77777777" w:rsidR="00221BB8" w:rsidRPr="008C38F9" w:rsidRDefault="00221BB8" w:rsidP="008C38F9">
            <w:pPr>
              <w:ind w:left="7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1BB8" w14:paraId="34E6672A" w14:textId="77777777" w:rsidTr="00221BB8">
        <w:tc>
          <w:tcPr>
            <w:tcW w:w="5665" w:type="dxa"/>
          </w:tcPr>
          <w:p w14:paraId="1E3DE20F" w14:textId="2AB28F37" w:rsidR="00221BB8" w:rsidRPr="008C38F9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C38F9">
              <w:rPr>
                <w:rFonts w:asciiTheme="minorHAnsi" w:hAnsiTheme="minorHAnsi" w:cstheme="minorHAnsi"/>
                <w:sz w:val="24"/>
                <w:szCs w:val="24"/>
              </w:rPr>
              <w:t>Válka v bývalé Jugoslávii</w:t>
            </w:r>
          </w:p>
        </w:tc>
        <w:tc>
          <w:tcPr>
            <w:tcW w:w="3680" w:type="dxa"/>
          </w:tcPr>
          <w:p w14:paraId="47161312" w14:textId="77777777" w:rsidR="00221BB8" w:rsidRPr="008C38F9" w:rsidRDefault="00221BB8" w:rsidP="008C38F9">
            <w:pPr>
              <w:ind w:left="7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1BB8" w14:paraId="742D3371" w14:textId="77777777" w:rsidTr="00221BB8">
        <w:tc>
          <w:tcPr>
            <w:tcW w:w="5665" w:type="dxa"/>
          </w:tcPr>
          <w:p w14:paraId="061096FE" w14:textId="79D8F12E" w:rsidR="00221BB8" w:rsidRPr="008C38F9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Konflikt na Ukrajině</w:t>
            </w:r>
          </w:p>
        </w:tc>
        <w:tc>
          <w:tcPr>
            <w:tcW w:w="3680" w:type="dxa"/>
          </w:tcPr>
          <w:p w14:paraId="457D54DB" w14:textId="77777777" w:rsidR="00221BB8" w:rsidRPr="008C38F9" w:rsidRDefault="00221BB8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1BB8" w14:paraId="7341C38A" w14:textId="77777777" w:rsidTr="00221BB8">
        <w:tc>
          <w:tcPr>
            <w:tcW w:w="5665" w:type="dxa"/>
          </w:tcPr>
          <w:p w14:paraId="051B66BF" w14:textId="7ADE7D32" w:rsidR="00221BB8" w:rsidRPr="008C38F9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Rusko-čečenské války</w:t>
            </w:r>
          </w:p>
        </w:tc>
        <w:tc>
          <w:tcPr>
            <w:tcW w:w="3680" w:type="dxa"/>
          </w:tcPr>
          <w:p w14:paraId="0741680F" w14:textId="77777777" w:rsidR="00221BB8" w:rsidRPr="008C38F9" w:rsidRDefault="00221BB8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1BB8" w14:paraId="1920F16C" w14:textId="77777777" w:rsidTr="00221BB8">
        <w:tc>
          <w:tcPr>
            <w:tcW w:w="5665" w:type="dxa"/>
          </w:tcPr>
          <w:p w14:paraId="3CF778E6" w14:textId="18541211" w:rsidR="00221BB8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Izraelsko-palestinské vztahy</w:t>
            </w:r>
          </w:p>
        </w:tc>
        <w:tc>
          <w:tcPr>
            <w:tcW w:w="3680" w:type="dxa"/>
          </w:tcPr>
          <w:p w14:paraId="7CE5DB74" w14:textId="77777777" w:rsidR="00221BB8" w:rsidRPr="008C38F9" w:rsidRDefault="00221BB8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14:paraId="31679603" w14:textId="77777777" w:rsidTr="00221BB8">
        <w:tc>
          <w:tcPr>
            <w:tcW w:w="5665" w:type="dxa"/>
          </w:tcPr>
          <w:p w14:paraId="4AC176EB" w14:textId="0464CDB0" w:rsidR="008C38F9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Sunnitsko-šíitské spory na Blízkém východě</w:t>
            </w:r>
          </w:p>
        </w:tc>
        <w:tc>
          <w:tcPr>
            <w:tcW w:w="3680" w:type="dxa"/>
          </w:tcPr>
          <w:p w14:paraId="7AFC0563" w14:textId="77777777" w:rsidR="008C38F9" w:rsidRPr="008C38F9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14:paraId="69A3F4E8" w14:textId="77777777" w:rsidTr="00221BB8">
        <w:tc>
          <w:tcPr>
            <w:tcW w:w="5665" w:type="dxa"/>
          </w:tcPr>
          <w:p w14:paraId="7D872CEF" w14:textId="7B658D47" w:rsidR="008C38F9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Občanská válka v Sýrii</w:t>
            </w:r>
          </w:p>
        </w:tc>
        <w:tc>
          <w:tcPr>
            <w:tcW w:w="3680" w:type="dxa"/>
          </w:tcPr>
          <w:p w14:paraId="45D3CE73" w14:textId="77777777" w:rsidR="008C38F9" w:rsidRPr="008C38F9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14:paraId="601186AD" w14:textId="77777777" w:rsidTr="00221BB8">
        <w:tc>
          <w:tcPr>
            <w:tcW w:w="5665" w:type="dxa"/>
          </w:tcPr>
          <w:p w14:paraId="2AA51ED5" w14:textId="263B0DBC" w:rsidR="008C38F9" w:rsidRPr="008C38F9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Afghánistán</w:t>
            </w:r>
          </w:p>
        </w:tc>
        <w:tc>
          <w:tcPr>
            <w:tcW w:w="3680" w:type="dxa"/>
          </w:tcPr>
          <w:p w14:paraId="1B9C8E73" w14:textId="77777777" w:rsidR="008C38F9" w:rsidRPr="008C38F9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14:paraId="1E350568" w14:textId="77777777" w:rsidTr="00221BB8">
        <w:tc>
          <w:tcPr>
            <w:tcW w:w="5665" w:type="dxa"/>
          </w:tcPr>
          <w:p w14:paraId="05DC91BA" w14:textId="118762AF" w:rsidR="008C38F9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Konflikt v Kašmíru</w:t>
            </w:r>
          </w:p>
        </w:tc>
        <w:tc>
          <w:tcPr>
            <w:tcW w:w="3680" w:type="dxa"/>
          </w:tcPr>
          <w:p w14:paraId="79CF3BC6" w14:textId="77777777" w:rsidR="008C38F9" w:rsidRPr="008C38F9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14:paraId="6A5817FB" w14:textId="77777777" w:rsidTr="00221BB8">
        <w:tc>
          <w:tcPr>
            <w:tcW w:w="5665" w:type="dxa"/>
          </w:tcPr>
          <w:p w14:paraId="1142E25B" w14:textId="74A735DC" w:rsidR="008C38F9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Čína a její postoj ke konfliktům</w:t>
            </w:r>
          </w:p>
        </w:tc>
        <w:tc>
          <w:tcPr>
            <w:tcW w:w="3680" w:type="dxa"/>
          </w:tcPr>
          <w:p w14:paraId="4DF27AA6" w14:textId="77777777" w:rsidR="008C38F9" w:rsidRPr="008C38F9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14:paraId="4F0DAA8D" w14:textId="77777777" w:rsidTr="00221BB8">
        <w:tc>
          <w:tcPr>
            <w:tcW w:w="5665" w:type="dxa"/>
          </w:tcPr>
          <w:p w14:paraId="7AFAE05B" w14:textId="1363D7B9" w:rsidR="008C38F9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Jihočínské moře</w:t>
            </w:r>
          </w:p>
        </w:tc>
        <w:tc>
          <w:tcPr>
            <w:tcW w:w="3680" w:type="dxa"/>
          </w:tcPr>
          <w:p w14:paraId="057E0836" w14:textId="77777777" w:rsidR="008C38F9" w:rsidRPr="008C38F9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14:paraId="1CA90BE1" w14:textId="77777777" w:rsidTr="00221BB8">
        <w:tc>
          <w:tcPr>
            <w:tcW w:w="5665" w:type="dxa"/>
          </w:tcPr>
          <w:p w14:paraId="5AAD9DA7" w14:textId="418B31A3" w:rsidR="002868F1" w:rsidRPr="008C38F9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Konflikty ve Střední Asii</w:t>
            </w:r>
          </w:p>
        </w:tc>
        <w:tc>
          <w:tcPr>
            <w:tcW w:w="3680" w:type="dxa"/>
          </w:tcPr>
          <w:p w14:paraId="5185FF89" w14:textId="77777777" w:rsidR="002868F1" w:rsidRPr="008C38F9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14:paraId="31FF235A" w14:textId="77777777" w:rsidTr="00221BB8">
        <w:tc>
          <w:tcPr>
            <w:tcW w:w="5665" w:type="dxa"/>
          </w:tcPr>
          <w:p w14:paraId="4D929651" w14:textId="2DDBF68E" w:rsidR="002868F1" w:rsidRPr="008C38F9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Rwanda: etnicita v konfliktu</w:t>
            </w:r>
          </w:p>
        </w:tc>
        <w:tc>
          <w:tcPr>
            <w:tcW w:w="3680" w:type="dxa"/>
          </w:tcPr>
          <w:p w14:paraId="0B9D70DA" w14:textId="77777777" w:rsidR="002868F1" w:rsidRPr="008C38F9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14:paraId="3EF001F1" w14:textId="77777777" w:rsidTr="00221BB8">
        <w:tc>
          <w:tcPr>
            <w:tcW w:w="5665" w:type="dxa"/>
          </w:tcPr>
          <w:p w14:paraId="7E035D46" w14:textId="414D207F" w:rsidR="002868F1" w:rsidRPr="008C38F9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Somálsko: etnicita v konfliktu</w:t>
            </w:r>
          </w:p>
        </w:tc>
        <w:tc>
          <w:tcPr>
            <w:tcW w:w="3680" w:type="dxa"/>
          </w:tcPr>
          <w:p w14:paraId="621E4954" w14:textId="77777777" w:rsidR="002868F1" w:rsidRPr="008C38F9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14:paraId="3BA6D689" w14:textId="77777777" w:rsidTr="00221BB8">
        <w:tc>
          <w:tcPr>
            <w:tcW w:w="5665" w:type="dxa"/>
          </w:tcPr>
          <w:p w14:paraId="30A1C072" w14:textId="018FA955" w:rsidR="002868F1" w:rsidRPr="008C38F9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Nigérie: etnicita a suroviny v konfliktu</w:t>
            </w:r>
          </w:p>
        </w:tc>
        <w:tc>
          <w:tcPr>
            <w:tcW w:w="3680" w:type="dxa"/>
          </w:tcPr>
          <w:p w14:paraId="486090FB" w14:textId="77777777" w:rsidR="002868F1" w:rsidRPr="008C38F9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5824" w14:paraId="1E4DFA24" w14:textId="77777777" w:rsidTr="00221BB8">
        <w:tc>
          <w:tcPr>
            <w:tcW w:w="5665" w:type="dxa"/>
          </w:tcPr>
          <w:p w14:paraId="11888917" w14:textId="31FF1880" w:rsidR="00915824" w:rsidRDefault="00915824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Súdán: etnicita a náboženství v konfliktu</w:t>
            </w:r>
          </w:p>
        </w:tc>
        <w:tc>
          <w:tcPr>
            <w:tcW w:w="3680" w:type="dxa"/>
          </w:tcPr>
          <w:p w14:paraId="3DFFEDAE" w14:textId="77777777" w:rsidR="00915824" w:rsidRPr="008C38F9" w:rsidRDefault="00915824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D5D" w14:paraId="597DD0BE" w14:textId="77777777" w:rsidTr="00221BB8">
        <w:tc>
          <w:tcPr>
            <w:tcW w:w="5665" w:type="dxa"/>
          </w:tcPr>
          <w:p w14:paraId="64470E26" w14:textId="3878C604" w:rsidR="00923D5D" w:rsidRPr="008C38F9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Mexiko a současné konflikty</w:t>
            </w:r>
          </w:p>
        </w:tc>
        <w:tc>
          <w:tcPr>
            <w:tcW w:w="3680" w:type="dxa"/>
          </w:tcPr>
          <w:p w14:paraId="14F6C204" w14:textId="77777777" w:rsidR="00923D5D" w:rsidRPr="008C38F9" w:rsidRDefault="00923D5D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D5D" w14:paraId="44FF03F4" w14:textId="77777777" w:rsidTr="00221BB8">
        <w:tc>
          <w:tcPr>
            <w:tcW w:w="5665" w:type="dxa"/>
          </w:tcPr>
          <w:p w14:paraId="274318D0" w14:textId="25652EDF" w:rsidR="00923D5D" w:rsidRPr="008C38F9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Kolumbie a současné konflikty</w:t>
            </w:r>
          </w:p>
        </w:tc>
        <w:tc>
          <w:tcPr>
            <w:tcW w:w="3680" w:type="dxa"/>
          </w:tcPr>
          <w:p w14:paraId="541BAE6A" w14:textId="77777777" w:rsidR="00923D5D" w:rsidRPr="008C38F9" w:rsidRDefault="00923D5D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D5D" w14:paraId="3EB92F6B" w14:textId="77777777" w:rsidTr="00221BB8">
        <w:tc>
          <w:tcPr>
            <w:tcW w:w="5665" w:type="dxa"/>
          </w:tcPr>
          <w:p w14:paraId="4EE61EFD" w14:textId="26AFDE60" w:rsidR="00923D5D" w:rsidRPr="008C38F9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Brazílie a současné konflikty</w:t>
            </w:r>
          </w:p>
        </w:tc>
        <w:tc>
          <w:tcPr>
            <w:tcW w:w="3680" w:type="dxa"/>
          </w:tcPr>
          <w:p w14:paraId="6D3FAC12" w14:textId="77777777" w:rsidR="00923D5D" w:rsidRPr="008C38F9" w:rsidRDefault="00923D5D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B29" w14:paraId="352A57D4" w14:textId="77777777" w:rsidTr="00221BB8">
        <w:tc>
          <w:tcPr>
            <w:tcW w:w="5665" w:type="dxa"/>
          </w:tcPr>
          <w:p w14:paraId="249929F4" w14:textId="7B677F78" w:rsidR="00E76B29" w:rsidRDefault="00E76B2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Venezuela a současné konflikty</w:t>
            </w:r>
          </w:p>
        </w:tc>
        <w:tc>
          <w:tcPr>
            <w:tcW w:w="3680" w:type="dxa"/>
          </w:tcPr>
          <w:p w14:paraId="22EB3A5A" w14:textId="77777777" w:rsidR="00E76B29" w:rsidRPr="008C38F9" w:rsidRDefault="00E76B2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4179" w14:paraId="711895ED" w14:textId="77777777" w:rsidTr="00221BB8">
        <w:tc>
          <w:tcPr>
            <w:tcW w:w="5665" w:type="dxa"/>
          </w:tcPr>
          <w:p w14:paraId="45179392" w14:textId="336D3008" w:rsidR="00B54179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Postoj USA k současným konfliktům</w:t>
            </w:r>
          </w:p>
        </w:tc>
        <w:tc>
          <w:tcPr>
            <w:tcW w:w="3680" w:type="dxa"/>
          </w:tcPr>
          <w:p w14:paraId="348518E3" w14:textId="77777777" w:rsidR="00B54179" w:rsidRPr="008C38F9" w:rsidRDefault="00B5417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4179" w14:paraId="18BC8C7C" w14:textId="77777777" w:rsidTr="00221BB8">
        <w:tc>
          <w:tcPr>
            <w:tcW w:w="5665" w:type="dxa"/>
          </w:tcPr>
          <w:p w14:paraId="4B23BC1B" w14:textId="316AF3D2" w:rsidR="00B54179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Postoj EU k současným konfliktům</w:t>
            </w:r>
          </w:p>
        </w:tc>
        <w:tc>
          <w:tcPr>
            <w:tcW w:w="3680" w:type="dxa"/>
          </w:tcPr>
          <w:p w14:paraId="34F43C5D" w14:textId="77777777" w:rsidR="00B54179" w:rsidRPr="008C38F9" w:rsidRDefault="00B5417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4179" w14:paraId="7858E1E3" w14:textId="77777777" w:rsidTr="00221BB8">
        <w:tc>
          <w:tcPr>
            <w:tcW w:w="5665" w:type="dxa"/>
          </w:tcPr>
          <w:p w14:paraId="20539A76" w14:textId="317B0168" w:rsidR="00B54179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 a řešení konfliktů </w:t>
            </w:r>
          </w:p>
        </w:tc>
        <w:tc>
          <w:tcPr>
            <w:tcW w:w="3680" w:type="dxa"/>
          </w:tcPr>
          <w:p w14:paraId="42595684" w14:textId="77777777" w:rsidR="00B54179" w:rsidRPr="008C38F9" w:rsidRDefault="00B5417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07232A" w14:textId="77777777" w:rsidR="00E41D39" w:rsidRDefault="00E41D39" w:rsidP="007D6DB3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41D39" w:rsidSect="002C4D42"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FE"/>
    <w:multiLevelType w:val="hybridMultilevel"/>
    <w:tmpl w:val="65BEAC16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2402"/>
    <w:multiLevelType w:val="hybridMultilevel"/>
    <w:tmpl w:val="31C6E8A2"/>
    <w:lvl w:ilvl="0" w:tplc="A8925B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0CB952E0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D77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35CC"/>
    <w:multiLevelType w:val="hybridMultilevel"/>
    <w:tmpl w:val="01CE7F80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F2C1B75"/>
    <w:multiLevelType w:val="hybridMultilevel"/>
    <w:tmpl w:val="0E4CEB4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077"/>
    <w:multiLevelType w:val="hybridMultilevel"/>
    <w:tmpl w:val="878A3E06"/>
    <w:lvl w:ilvl="0" w:tplc="CF2418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9E02658"/>
    <w:multiLevelType w:val="hybridMultilevel"/>
    <w:tmpl w:val="F0B2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4F93"/>
    <w:multiLevelType w:val="hybridMultilevel"/>
    <w:tmpl w:val="20ACC5D0"/>
    <w:lvl w:ilvl="0" w:tplc="B83AF9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2F8124EE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90B29"/>
    <w:multiLevelType w:val="hybridMultilevel"/>
    <w:tmpl w:val="8D209C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33284F7E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0C7"/>
    <w:multiLevelType w:val="hybridMultilevel"/>
    <w:tmpl w:val="9064BAE4"/>
    <w:lvl w:ilvl="0" w:tplc="88FEF1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39B74FAC"/>
    <w:multiLevelType w:val="hybridMultilevel"/>
    <w:tmpl w:val="045A3A24"/>
    <w:lvl w:ilvl="0" w:tplc="E2080E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3D79108B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0349C"/>
    <w:multiLevelType w:val="hybridMultilevel"/>
    <w:tmpl w:val="F22288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3E021E3A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C09B3"/>
    <w:multiLevelType w:val="hybridMultilevel"/>
    <w:tmpl w:val="6F8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C01B1"/>
    <w:multiLevelType w:val="hybridMultilevel"/>
    <w:tmpl w:val="65BEAC16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7669"/>
    <w:multiLevelType w:val="hybridMultilevel"/>
    <w:tmpl w:val="F306C05C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50621249"/>
    <w:multiLevelType w:val="hybridMultilevel"/>
    <w:tmpl w:val="7324B7EE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559D2B61"/>
    <w:multiLevelType w:val="hybridMultilevel"/>
    <w:tmpl w:val="62024BC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55FE41FF"/>
    <w:multiLevelType w:val="hybridMultilevel"/>
    <w:tmpl w:val="0A548F4A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5A8A2EDB"/>
    <w:multiLevelType w:val="hybridMultilevel"/>
    <w:tmpl w:val="A0345FEC"/>
    <w:lvl w:ilvl="0" w:tplc="F7F662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5AD019B7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12835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72521"/>
    <w:multiLevelType w:val="hybridMultilevel"/>
    <w:tmpl w:val="7324B7EE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6C8E4F7F"/>
    <w:multiLevelType w:val="hybridMultilevel"/>
    <w:tmpl w:val="813C5C02"/>
    <w:lvl w:ilvl="0" w:tplc="7E342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6F387D2C"/>
    <w:multiLevelType w:val="hybridMultilevel"/>
    <w:tmpl w:val="91ACF43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786E76F8"/>
    <w:multiLevelType w:val="hybridMultilevel"/>
    <w:tmpl w:val="AEA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81115"/>
    <w:multiLevelType w:val="hybridMultilevel"/>
    <w:tmpl w:val="BA26F408"/>
    <w:lvl w:ilvl="0" w:tplc="79E015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79783C2B"/>
    <w:multiLevelType w:val="hybridMultilevel"/>
    <w:tmpl w:val="F64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C5D4D"/>
    <w:multiLevelType w:val="hybridMultilevel"/>
    <w:tmpl w:val="2B4C6DE8"/>
    <w:lvl w:ilvl="0" w:tplc="C7BE81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7"/>
  </w:num>
  <w:num w:numId="2">
    <w:abstractNumId w:val="29"/>
  </w:num>
  <w:num w:numId="3">
    <w:abstractNumId w:val="31"/>
  </w:num>
  <w:num w:numId="4">
    <w:abstractNumId w:val="28"/>
  </w:num>
  <w:num w:numId="5">
    <w:abstractNumId w:val="13"/>
  </w:num>
  <w:num w:numId="6">
    <w:abstractNumId w:val="12"/>
  </w:num>
  <w:num w:numId="7">
    <w:abstractNumId w:val="8"/>
  </w:num>
  <w:num w:numId="8">
    <w:abstractNumId w:val="30"/>
  </w:num>
  <w:num w:numId="9">
    <w:abstractNumId w:val="6"/>
  </w:num>
  <w:num w:numId="10">
    <w:abstractNumId w:val="32"/>
  </w:num>
  <w:num w:numId="11">
    <w:abstractNumId w:val="23"/>
  </w:num>
  <w:num w:numId="12">
    <w:abstractNumId w:val="1"/>
  </w:num>
  <w:num w:numId="13">
    <w:abstractNumId w:val="27"/>
  </w:num>
  <w:num w:numId="14">
    <w:abstractNumId w:val="21"/>
  </w:num>
  <w:num w:numId="15">
    <w:abstractNumId w:val="4"/>
  </w:num>
  <w:num w:numId="16">
    <w:abstractNumId w:val="18"/>
  </w:num>
  <w:num w:numId="17">
    <w:abstractNumId w:val="10"/>
  </w:num>
  <w:num w:numId="18">
    <w:abstractNumId w:val="15"/>
  </w:num>
  <w:num w:numId="19">
    <w:abstractNumId w:val="17"/>
  </w:num>
  <w:num w:numId="20">
    <w:abstractNumId w:val="16"/>
  </w:num>
  <w:num w:numId="21">
    <w:abstractNumId w:val="11"/>
  </w:num>
  <w:num w:numId="22">
    <w:abstractNumId w:val="2"/>
  </w:num>
  <w:num w:numId="23">
    <w:abstractNumId w:val="25"/>
  </w:num>
  <w:num w:numId="24">
    <w:abstractNumId w:val="9"/>
  </w:num>
  <w:num w:numId="25">
    <w:abstractNumId w:val="3"/>
  </w:num>
  <w:num w:numId="26">
    <w:abstractNumId w:val="24"/>
  </w:num>
  <w:num w:numId="27">
    <w:abstractNumId w:val="14"/>
  </w:num>
  <w:num w:numId="28">
    <w:abstractNumId w:val="0"/>
  </w:num>
  <w:num w:numId="29">
    <w:abstractNumId w:val="22"/>
  </w:num>
  <w:num w:numId="30">
    <w:abstractNumId w:val="20"/>
  </w:num>
  <w:num w:numId="31">
    <w:abstractNumId w:val="19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C"/>
    <w:rsid w:val="00010CEB"/>
    <w:rsid w:val="00037B19"/>
    <w:rsid w:val="000E107C"/>
    <w:rsid w:val="000E4D8B"/>
    <w:rsid w:val="000F7804"/>
    <w:rsid w:val="00120CE7"/>
    <w:rsid w:val="001418AF"/>
    <w:rsid w:val="00177E80"/>
    <w:rsid w:val="001D11DC"/>
    <w:rsid w:val="00221BB8"/>
    <w:rsid w:val="002868F1"/>
    <w:rsid w:val="002B109F"/>
    <w:rsid w:val="002C4D42"/>
    <w:rsid w:val="002C5E5D"/>
    <w:rsid w:val="0033226E"/>
    <w:rsid w:val="00335193"/>
    <w:rsid w:val="00390ABA"/>
    <w:rsid w:val="00446245"/>
    <w:rsid w:val="004623F3"/>
    <w:rsid w:val="00472916"/>
    <w:rsid w:val="004C1FEC"/>
    <w:rsid w:val="004E09AB"/>
    <w:rsid w:val="005551A1"/>
    <w:rsid w:val="005C09D7"/>
    <w:rsid w:val="005C0E94"/>
    <w:rsid w:val="005C3AE3"/>
    <w:rsid w:val="00660D33"/>
    <w:rsid w:val="006632B8"/>
    <w:rsid w:val="006945AD"/>
    <w:rsid w:val="006B2C99"/>
    <w:rsid w:val="006B3655"/>
    <w:rsid w:val="006C78E5"/>
    <w:rsid w:val="007702A3"/>
    <w:rsid w:val="00781DB8"/>
    <w:rsid w:val="007D6DB3"/>
    <w:rsid w:val="007F3C51"/>
    <w:rsid w:val="00800249"/>
    <w:rsid w:val="008A4CD1"/>
    <w:rsid w:val="008C38F9"/>
    <w:rsid w:val="008D2A53"/>
    <w:rsid w:val="008F04E2"/>
    <w:rsid w:val="00907190"/>
    <w:rsid w:val="00915824"/>
    <w:rsid w:val="00923D5D"/>
    <w:rsid w:val="009A7508"/>
    <w:rsid w:val="00A06DB6"/>
    <w:rsid w:val="00A2071F"/>
    <w:rsid w:val="00A55756"/>
    <w:rsid w:val="00A65BA0"/>
    <w:rsid w:val="00A7143E"/>
    <w:rsid w:val="00AA2BCE"/>
    <w:rsid w:val="00AD27C0"/>
    <w:rsid w:val="00AE14B1"/>
    <w:rsid w:val="00AE5FB0"/>
    <w:rsid w:val="00AF607B"/>
    <w:rsid w:val="00B54179"/>
    <w:rsid w:val="00B76DC9"/>
    <w:rsid w:val="00B9523D"/>
    <w:rsid w:val="00BB0C3D"/>
    <w:rsid w:val="00C179F5"/>
    <w:rsid w:val="00C97E4A"/>
    <w:rsid w:val="00CC057E"/>
    <w:rsid w:val="00CF35D9"/>
    <w:rsid w:val="00DA1B73"/>
    <w:rsid w:val="00DC186A"/>
    <w:rsid w:val="00E363BC"/>
    <w:rsid w:val="00E37057"/>
    <w:rsid w:val="00E41D39"/>
    <w:rsid w:val="00E42A3A"/>
    <w:rsid w:val="00E474C9"/>
    <w:rsid w:val="00E65282"/>
    <w:rsid w:val="00E76B29"/>
    <w:rsid w:val="00F17A58"/>
    <w:rsid w:val="00F56BA8"/>
    <w:rsid w:val="00FC51A8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A27"/>
  <w15:chartTrackingRefBased/>
  <w15:docId w15:val="{7962F5D6-DE8F-436E-A3D8-DC91153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A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2</cp:revision>
  <dcterms:created xsi:type="dcterms:W3CDTF">2022-02-07T14:45:00Z</dcterms:created>
  <dcterms:modified xsi:type="dcterms:W3CDTF">2022-02-07T14:45:00Z</dcterms:modified>
</cp:coreProperties>
</file>