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564" w:rsidRPr="00E00642" w:rsidRDefault="004E5564" w:rsidP="004E5564">
      <w:pPr>
        <w:rPr>
          <w:rFonts w:cs="Arial-BoldMT"/>
          <w:b/>
          <w:bCs/>
          <w:sz w:val="36"/>
          <w:szCs w:val="36"/>
        </w:rPr>
      </w:pPr>
      <w:bookmarkStart w:id="0" w:name="_Hlk509314285"/>
      <w:bookmarkStart w:id="1" w:name="_GoBack"/>
      <w:bookmarkEnd w:id="0"/>
      <w:bookmarkEnd w:id="1"/>
      <w:r>
        <w:rPr>
          <w:rFonts w:cs="Arial-BoldMT"/>
          <w:b/>
          <w:bCs/>
          <w:sz w:val="36"/>
          <w:szCs w:val="36"/>
        </w:rPr>
        <w:t>2. Základy společenského chování a etikety</w:t>
      </w:r>
    </w:p>
    <w:p w:rsidR="004E5564" w:rsidRDefault="004E5564" w:rsidP="004E5564">
      <w:p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Pr="00074A94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Kritéria společenské významnosti</w:t>
      </w:r>
    </w:p>
    <w:p w:rsidR="004F2E6F" w:rsidRDefault="004F2E6F" w:rsidP="004F2E6F">
      <w:pPr>
        <w:spacing w:line="360" w:lineRule="auto"/>
        <w:rPr>
          <w:sz w:val="24"/>
          <w:szCs w:val="24"/>
        </w:rPr>
      </w:pPr>
    </w:p>
    <w:p w:rsidR="004F2E6F" w:rsidRPr="004F2E6F" w:rsidRDefault="004F2E6F" w:rsidP="004F2E6F">
      <w:pPr>
        <w:spacing w:after="0" w:line="360" w:lineRule="auto"/>
        <w:rPr>
          <w:sz w:val="24"/>
          <w:szCs w:val="24"/>
        </w:rPr>
      </w:pPr>
      <w:r w:rsidRPr="004F2E6F">
        <w:rPr>
          <w:sz w:val="24"/>
          <w:szCs w:val="24"/>
        </w:rPr>
        <w:t>Při příchodu „do společnost“ především zapomeňme na ústavou zaručené právo rovnosti. Existují lidé společensky významnější a společensky méně významní</w:t>
      </w:r>
      <w:r>
        <w:rPr>
          <w:sz w:val="24"/>
          <w:szCs w:val="24"/>
        </w:rPr>
        <w:t xml:space="preserve">. </w:t>
      </w:r>
      <w:r w:rsidRPr="004F2E6F">
        <w:rPr>
          <w:sz w:val="24"/>
          <w:szCs w:val="24"/>
        </w:rPr>
        <w:t>Chceme-li ve společnosti uspět, musíme umět rychle identifikovat, kdo je společensky významnější a kdo méně (představování, usazování, vcházení do dveří)</w:t>
      </w:r>
      <w:r>
        <w:rPr>
          <w:sz w:val="24"/>
          <w:szCs w:val="24"/>
        </w:rPr>
        <w:t>.</w:t>
      </w:r>
    </w:p>
    <w:p w:rsidR="004F2E6F" w:rsidRDefault="004F2E6F" w:rsidP="004F2E6F">
      <w:pPr>
        <w:spacing w:after="0" w:line="360" w:lineRule="auto"/>
        <w:rPr>
          <w:sz w:val="24"/>
          <w:szCs w:val="24"/>
        </w:rPr>
      </w:pPr>
    </w:p>
    <w:p w:rsidR="006113C9" w:rsidRDefault="004F2E6F" w:rsidP="004F2E6F">
      <w:pPr>
        <w:spacing w:after="0" w:line="360" w:lineRule="auto"/>
        <w:rPr>
          <w:sz w:val="24"/>
          <w:szCs w:val="24"/>
        </w:rPr>
      </w:pPr>
      <w:r w:rsidRPr="004F2E6F">
        <w:rPr>
          <w:sz w:val="24"/>
          <w:szCs w:val="24"/>
        </w:rPr>
        <w:t xml:space="preserve">V každodenním životě, v pracovním i společenském styku nastávají situace, které vyžadují, aby určitým osobám byla poskytována přednost před jinými, a to často z důvodů ryze </w:t>
      </w:r>
      <w:proofErr w:type="gramStart"/>
      <w:r w:rsidRPr="004F2E6F">
        <w:rPr>
          <w:sz w:val="24"/>
          <w:szCs w:val="24"/>
        </w:rPr>
        <w:t>praktických(</w:t>
      </w:r>
      <w:proofErr w:type="gramEnd"/>
      <w:r w:rsidRPr="004F2E6F">
        <w:rPr>
          <w:sz w:val="24"/>
          <w:szCs w:val="24"/>
        </w:rPr>
        <w:t>např. s cílem vyloučit vzájemné střetávání se ve dveřích při vstupování do určitých prostor či místností nebo vystupování z nich apod.). Poskytování společenských předností je však také projevem úcty k věku, vztahu, pohlaví nebo postavení osob.</w:t>
      </w:r>
    </w:p>
    <w:p w:rsidR="004F2E6F" w:rsidRDefault="004F2E6F" w:rsidP="004F2E6F">
      <w:pPr>
        <w:spacing w:after="0" w:line="360" w:lineRule="auto"/>
        <w:rPr>
          <w:sz w:val="24"/>
          <w:szCs w:val="24"/>
        </w:rPr>
      </w:pPr>
    </w:p>
    <w:p w:rsidR="004F2E6F" w:rsidRDefault="004F2E6F" w:rsidP="004F2E6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Osoby, kterým se dává přednost před jinými můžeme pov</w:t>
      </w:r>
      <w:r w:rsidR="005B1E95">
        <w:rPr>
          <w:sz w:val="24"/>
          <w:szCs w:val="24"/>
        </w:rPr>
        <w:t>a</w:t>
      </w:r>
      <w:r>
        <w:rPr>
          <w:sz w:val="24"/>
          <w:szCs w:val="24"/>
        </w:rPr>
        <w:t>žovat za osoby společensky starší (významnější). Osoby, které poskytují přednost, pak můžeme pokládat za osoby společensky mladší (méně významné). Pro toto rozlišování platí určitá základní pravidla, která ani u nás nejsou neměnná – vždy záleží na dané situaci a okolnostech. V různých zemích se projevují jinak. Rozdíly mezi oběma skupinami jsou zřetelné zvláště při pozdravu, seznamování a představování i při některých dalších příležitostech a v běžném životě (chůze po ulici, dopravní prostředky, vcházení a vycházení atd.</w:t>
      </w:r>
      <w:proofErr w:type="gramStart"/>
      <w:r>
        <w:rPr>
          <w:sz w:val="24"/>
          <w:szCs w:val="24"/>
        </w:rPr>
        <w:t>) .</w:t>
      </w:r>
      <w:proofErr w:type="gramEnd"/>
    </w:p>
    <w:p w:rsidR="004F2E6F" w:rsidRDefault="004F2E6F" w:rsidP="004F2E6F">
      <w:pPr>
        <w:spacing w:after="0" w:line="360" w:lineRule="auto"/>
        <w:rPr>
          <w:sz w:val="24"/>
          <w:szCs w:val="24"/>
        </w:rPr>
      </w:pPr>
    </w:p>
    <w:p w:rsidR="004F2E6F" w:rsidRPr="005B1E95" w:rsidRDefault="004F2E6F" w:rsidP="004F2E6F">
      <w:pPr>
        <w:spacing w:after="0" w:line="360" w:lineRule="auto"/>
        <w:rPr>
          <w:b/>
          <w:sz w:val="24"/>
          <w:szCs w:val="24"/>
        </w:rPr>
      </w:pPr>
      <w:r w:rsidRPr="005B1E95">
        <w:rPr>
          <w:b/>
          <w:sz w:val="24"/>
          <w:szCs w:val="24"/>
        </w:rPr>
        <w:t>Dělení na osoby společensky starší a mladší se ve středoevropském regionu řídí kritérii, jimž jsou:</w:t>
      </w:r>
    </w:p>
    <w:p w:rsidR="004F2E6F" w:rsidRPr="005B1E95" w:rsidRDefault="003D3B6B" w:rsidP="004F2E6F">
      <w:pPr>
        <w:pStyle w:val="Odstavecseseznamem"/>
        <w:numPr>
          <w:ilvl w:val="0"/>
          <w:numId w:val="2"/>
        </w:numPr>
        <w:spacing w:after="0" w:line="360" w:lineRule="auto"/>
        <w:rPr>
          <w:b/>
          <w:sz w:val="24"/>
          <w:szCs w:val="24"/>
        </w:rPr>
      </w:pPr>
      <w:r w:rsidRPr="005B1E95">
        <w:rPr>
          <w:b/>
          <w:sz w:val="24"/>
          <w:szCs w:val="24"/>
        </w:rPr>
        <w:t>v</w:t>
      </w:r>
      <w:r w:rsidR="004F2E6F" w:rsidRPr="005B1E95">
        <w:rPr>
          <w:b/>
          <w:sz w:val="24"/>
          <w:szCs w:val="24"/>
        </w:rPr>
        <w:t>ěk</w:t>
      </w:r>
    </w:p>
    <w:p w:rsidR="004F2E6F" w:rsidRPr="005B1E95" w:rsidRDefault="003D3B6B" w:rsidP="004F2E6F">
      <w:pPr>
        <w:pStyle w:val="Odstavecseseznamem"/>
        <w:numPr>
          <w:ilvl w:val="0"/>
          <w:numId w:val="2"/>
        </w:numPr>
        <w:spacing w:after="0" w:line="360" w:lineRule="auto"/>
        <w:rPr>
          <w:b/>
          <w:sz w:val="24"/>
          <w:szCs w:val="24"/>
        </w:rPr>
      </w:pPr>
      <w:r w:rsidRPr="005B1E95">
        <w:rPr>
          <w:b/>
          <w:sz w:val="24"/>
          <w:szCs w:val="24"/>
        </w:rPr>
        <w:t>p</w:t>
      </w:r>
      <w:r w:rsidR="004F2E6F" w:rsidRPr="005B1E95">
        <w:rPr>
          <w:b/>
          <w:sz w:val="24"/>
          <w:szCs w:val="24"/>
        </w:rPr>
        <w:t>ohlaví</w:t>
      </w:r>
    </w:p>
    <w:p w:rsidR="004F2E6F" w:rsidRPr="005B1E95" w:rsidRDefault="003D3B6B" w:rsidP="004F2E6F">
      <w:pPr>
        <w:pStyle w:val="Odstavecseseznamem"/>
        <w:numPr>
          <w:ilvl w:val="0"/>
          <w:numId w:val="2"/>
        </w:numPr>
        <w:spacing w:after="0" w:line="360" w:lineRule="auto"/>
        <w:rPr>
          <w:b/>
          <w:sz w:val="24"/>
          <w:szCs w:val="24"/>
        </w:rPr>
      </w:pPr>
      <w:r w:rsidRPr="005B1E95">
        <w:rPr>
          <w:b/>
          <w:sz w:val="24"/>
          <w:szCs w:val="24"/>
        </w:rPr>
        <w:t>f</w:t>
      </w:r>
      <w:r w:rsidR="004F2E6F" w:rsidRPr="005B1E95">
        <w:rPr>
          <w:b/>
          <w:sz w:val="24"/>
          <w:szCs w:val="24"/>
        </w:rPr>
        <w:t>unkce</w:t>
      </w:r>
    </w:p>
    <w:p w:rsidR="003D3B6B" w:rsidRDefault="003D3B6B" w:rsidP="003D3B6B">
      <w:pPr>
        <w:spacing w:after="0" w:line="360" w:lineRule="auto"/>
        <w:rPr>
          <w:sz w:val="24"/>
          <w:szCs w:val="24"/>
        </w:rPr>
      </w:pPr>
    </w:p>
    <w:p w:rsidR="003D3B6B" w:rsidRDefault="003D3B6B" w:rsidP="003D3B6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Jde-li pouze o mužskou nebo ženskou společnost a nejde-li o vztahy pracovní, je rozhodující věk.  Ve vztahu žena a muž má přednost žena. Neplatí to však pro případy, kdy jde o mladou ženu a o hodně staršího muže, který je v tomto případě společensky starší. Třetí hledisko, </w:t>
      </w:r>
      <w:r>
        <w:rPr>
          <w:sz w:val="24"/>
          <w:szCs w:val="24"/>
        </w:rPr>
        <w:lastRenderedPageBreak/>
        <w:t>funk</w:t>
      </w:r>
      <w:r w:rsidR="005B1E95">
        <w:rPr>
          <w:sz w:val="24"/>
          <w:szCs w:val="24"/>
        </w:rPr>
        <w:t>čn</w:t>
      </w:r>
      <w:r>
        <w:rPr>
          <w:sz w:val="24"/>
          <w:szCs w:val="24"/>
        </w:rPr>
        <w:t xml:space="preserve">í, může představovat v praxi určité potíže. Jde-li o </w:t>
      </w:r>
      <w:r w:rsidR="005B1E95">
        <w:rPr>
          <w:sz w:val="24"/>
          <w:szCs w:val="24"/>
        </w:rPr>
        <w:t>ur</w:t>
      </w:r>
      <w:r>
        <w:rPr>
          <w:sz w:val="24"/>
          <w:szCs w:val="24"/>
        </w:rPr>
        <w:t>čitou organizaci či instituci, a</w:t>
      </w:r>
      <w:r w:rsidR="005B1E95">
        <w:rPr>
          <w:sz w:val="24"/>
          <w:szCs w:val="24"/>
        </w:rPr>
        <w:t xml:space="preserve"> </w:t>
      </w:r>
      <w:r>
        <w:rPr>
          <w:sz w:val="24"/>
          <w:szCs w:val="24"/>
        </w:rPr>
        <w:t>je to firma či úřad, řídí se postavení osob v pracovním styku v</w:t>
      </w:r>
      <w:r w:rsidR="005B1E95">
        <w:rPr>
          <w:sz w:val="24"/>
          <w:szCs w:val="24"/>
        </w:rPr>
        <w:t>ý</w:t>
      </w:r>
      <w:r>
        <w:rPr>
          <w:sz w:val="24"/>
          <w:szCs w:val="24"/>
        </w:rPr>
        <w:t>hradně hledisky funkčními. Týká se to i př</w:t>
      </w:r>
      <w:r w:rsidR="005B1E95">
        <w:rPr>
          <w:sz w:val="24"/>
          <w:szCs w:val="24"/>
        </w:rPr>
        <w:t>í</w:t>
      </w:r>
      <w:r>
        <w:rPr>
          <w:sz w:val="24"/>
          <w:szCs w:val="24"/>
        </w:rPr>
        <w:t>padu mladého vedoucího pracovníka a o mnoho let starší ženy, která je mu pracovně podřízena. Tato bezv</w:t>
      </w:r>
      <w:r w:rsidR="005B1E95">
        <w:rPr>
          <w:sz w:val="24"/>
          <w:szCs w:val="24"/>
        </w:rPr>
        <w:t>ýh</w:t>
      </w:r>
      <w:r>
        <w:rPr>
          <w:sz w:val="24"/>
          <w:szCs w:val="24"/>
        </w:rPr>
        <w:t xml:space="preserve">radnost se však vztahuje jen na otázky pracovní. Jde-li však o to, kdo z obou osob dá komu přednost ve dveřích při neoficiálních </w:t>
      </w:r>
      <w:proofErr w:type="gramStart"/>
      <w:r>
        <w:rPr>
          <w:sz w:val="24"/>
          <w:szCs w:val="24"/>
        </w:rPr>
        <w:t>příležitostech ,</w:t>
      </w:r>
      <w:proofErr w:type="gramEnd"/>
      <w:r>
        <w:rPr>
          <w:sz w:val="24"/>
          <w:szCs w:val="24"/>
        </w:rPr>
        <w:t xml:space="preserve"> pak vztah funkční by mohl být nahrazen vztahem muž a žena. Znamená to, že mlady vedoucí by neměl vždy vyžadovat, aby mu byla za této situace dávána přednost, naopak. Funkční pravidlo platí pro vztahy pracovní, tzn. v sídle organizace či instituce. Jestliže však se titíž lidé setkají na jiném místě, např. na ulici nebo při návštěvě kulturního podniku, pak jde – alespoň navenek – o společenský vztah mladšího muže a starší ženy. Stejně jako v mnoha jiných př</w:t>
      </w:r>
      <w:r w:rsidR="005B1E95">
        <w:rPr>
          <w:sz w:val="24"/>
          <w:szCs w:val="24"/>
        </w:rPr>
        <w:t>í</w:t>
      </w:r>
      <w:r>
        <w:rPr>
          <w:sz w:val="24"/>
          <w:szCs w:val="24"/>
        </w:rPr>
        <w:t>padech i zde záleží na taktu té osoby, která je v pracovní oblasti osobou společensky starší. Při nejasnostech o tom, za jakých okolností má být komu poskytnuta přednost, je vždy možnost vyřešit situaci rychlou ústní dom</w:t>
      </w:r>
      <w:r w:rsidR="005B1E95">
        <w:rPr>
          <w:sz w:val="24"/>
          <w:szCs w:val="24"/>
        </w:rPr>
        <w:t>l</w:t>
      </w:r>
      <w:r>
        <w:rPr>
          <w:sz w:val="24"/>
          <w:szCs w:val="24"/>
        </w:rPr>
        <w:t>uvou nebo dostatečně jasným a srozumitelným gestem.</w:t>
      </w:r>
    </w:p>
    <w:p w:rsidR="003D3B6B" w:rsidRDefault="003D3B6B" w:rsidP="003D3B6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Z uvedeného vyplývá, že hlediska pro posuzování toho, zda určitá osoba je společensky starší či </w:t>
      </w:r>
      <w:r w:rsidR="005B1E95">
        <w:rPr>
          <w:sz w:val="24"/>
          <w:szCs w:val="24"/>
        </w:rPr>
        <w:t xml:space="preserve">mladší, se mění. Týká se to </w:t>
      </w:r>
      <w:proofErr w:type="gramStart"/>
      <w:r w:rsidR="005B1E95">
        <w:rPr>
          <w:sz w:val="24"/>
          <w:szCs w:val="24"/>
        </w:rPr>
        <w:t>věku</w:t>
      </w:r>
      <w:proofErr w:type="gramEnd"/>
      <w:r w:rsidR="005B1E95">
        <w:rPr>
          <w:sz w:val="24"/>
          <w:szCs w:val="24"/>
        </w:rPr>
        <w:t xml:space="preserve"> a zvláště postavení určité osoby v hierarchii dané instituce nebo organizace. To se může </w:t>
      </w:r>
      <w:proofErr w:type="gramStart"/>
      <w:r w:rsidR="005B1E95">
        <w:rPr>
          <w:sz w:val="24"/>
          <w:szCs w:val="24"/>
        </w:rPr>
        <w:t>měnit</w:t>
      </w:r>
      <w:proofErr w:type="gramEnd"/>
      <w:r w:rsidR="005B1E95">
        <w:rPr>
          <w:sz w:val="24"/>
          <w:szCs w:val="24"/>
        </w:rPr>
        <w:t xml:space="preserve"> a kromě jistoty pohlaví jsou věk i funkce skutečnosti pomíjivé. Podle toho se snažíme přizpůsobit své jednání a chování vůči svému okolí. Dnes čím dál tím více převažuje funkční hledisko kdykoliv a </w:t>
      </w:r>
      <w:proofErr w:type="gramStart"/>
      <w:r w:rsidR="005B1E95">
        <w:rPr>
          <w:sz w:val="24"/>
          <w:szCs w:val="24"/>
        </w:rPr>
        <w:t>kdekoliv..</w:t>
      </w:r>
      <w:proofErr w:type="gramEnd"/>
      <w:r w:rsidR="005B1E95">
        <w:rPr>
          <w:sz w:val="24"/>
          <w:szCs w:val="24"/>
        </w:rPr>
        <w:t xml:space="preserve"> Další okolnosti, na kterou je nutno poukázat, jsou rozdíly mezi zeměmi, regiony nebo etniky, které se týkají postavení ženy ve společnosti a ve vztahu muže a ženy. Ve středoevropských podmínkách je samozřejmé, že na veřejnosti jde žena po boku muže, který jí poskytuje různé přednosti. </w:t>
      </w:r>
      <w:proofErr w:type="gramStart"/>
      <w:r w:rsidR="005B1E95">
        <w:rPr>
          <w:sz w:val="24"/>
          <w:szCs w:val="24"/>
        </w:rPr>
        <w:t>To  neplatí</w:t>
      </w:r>
      <w:proofErr w:type="gramEnd"/>
      <w:r w:rsidR="005B1E95">
        <w:rPr>
          <w:sz w:val="24"/>
          <w:szCs w:val="24"/>
        </w:rPr>
        <w:t xml:space="preserve"> v arabském světě a v řadě dalších mimoevropských zemí.</w:t>
      </w:r>
    </w:p>
    <w:p w:rsidR="005B1E95" w:rsidRDefault="005B1E95" w:rsidP="003D3B6B">
      <w:pPr>
        <w:spacing w:after="0" w:line="360" w:lineRule="auto"/>
        <w:rPr>
          <w:sz w:val="24"/>
          <w:szCs w:val="24"/>
        </w:rPr>
      </w:pPr>
    </w:p>
    <w:p w:rsidR="005B1E95" w:rsidRDefault="005B1E95" w:rsidP="003D3B6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Také v diplomatické praxi platí odpradávna pouze funkční hledisko, Protokolární pravidla dávají vždy přednost služebně výše postaveným osobám. Například vždycky má přednost předseda vlády, ministr, velvyslanec, </w:t>
      </w:r>
      <w:proofErr w:type="gramStart"/>
      <w:r>
        <w:rPr>
          <w:sz w:val="24"/>
          <w:szCs w:val="24"/>
        </w:rPr>
        <w:t>který  nedává</w:t>
      </w:r>
      <w:proofErr w:type="gramEnd"/>
      <w:r>
        <w:rPr>
          <w:sz w:val="24"/>
          <w:szCs w:val="24"/>
        </w:rPr>
        <w:t xml:space="preserve"> přednost manželce, i když ho doprovází.</w:t>
      </w:r>
    </w:p>
    <w:p w:rsidR="005B1E95" w:rsidRDefault="005B1E95" w:rsidP="003D3B6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Do kategorie společenských předností patří i jednání s návštěvníky a hosty včetně zahraničních. Obecně je návštěvní a host, zvláště je-li pozván, považován vždy za osobu společensky starší. Zde však záleží na dané situaci, při níž by mělo být přihlíženo i k základním pravidlům uvedeným shora.</w:t>
      </w:r>
    </w:p>
    <w:p w:rsidR="005B1E95" w:rsidRDefault="005B1E9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E5564" w:rsidRPr="004E5564" w:rsidRDefault="004E5564" w:rsidP="004E5564">
      <w:pPr>
        <w:rPr>
          <w:b/>
          <w:sz w:val="28"/>
          <w:szCs w:val="28"/>
        </w:rPr>
      </w:pPr>
      <w:r w:rsidRPr="004E5564">
        <w:rPr>
          <w:b/>
          <w:sz w:val="28"/>
          <w:szCs w:val="28"/>
        </w:rPr>
        <w:lastRenderedPageBreak/>
        <w:t>b) Základní pravidla společenského chování</w:t>
      </w:r>
    </w:p>
    <w:p w:rsidR="002038E8" w:rsidRDefault="002038E8" w:rsidP="002038E8">
      <w:pPr>
        <w:pStyle w:val="Zkladntext"/>
        <w:spacing w:line="360" w:lineRule="auto"/>
        <w:rPr>
          <w:rFonts w:asciiTheme="minorHAnsi" w:hAnsiTheme="minorHAnsi"/>
          <w:szCs w:val="24"/>
        </w:rPr>
      </w:pPr>
    </w:p>
    <w:p w:rsidR="00EF01B3" w:rsidRPr="002038E8" w:rsidRDefault="00EF01B3" w:rsidP="002038E8">
      <w:pPr>
        <w:pStyle w:val="Zkladntext"/>
        <w:spacing w:line="360" w:lineRule="auto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>Chování vůči spolupracovníkům, nadřízeným, obchodním partnerů</w:t>
      </w:r>
      <w:r w:rsidR="002038E8" w:rsidRPr="002038E8">
        <w:rPr>
          <w:rFonts w:asciiTheme="minorHAnsi" w:hAnsiTheme="minorHAnsi"/>
          <w:szCs w:val="24"/>
        </w:rPr>
        <w:t>m</w:t>
      </w:r>
      <w:r w:rsidR="002038E8">
        <w:rPr>
          <w:rFonts w:asciiTheme="minorHAnsi" w:hAnsiTheme="minorHAnsi"/>
          <w:szCs w:val="24"/>
        </w:rPr>
        <w:t xml:space="preserve"> </w:t>
      </w:r>
      <w:r w:rsidRPr="002038E8">
        <w:rPr>
          <w:rFonts w:asciiTheme="minorHAnsi" w:hAnsiTheme="minorHAnsi"/>
          <w:szCs w:val="24"/>
        </w:rPr>
        <w:t xml:space="preserve">a zákazníkům je velmi významnou složkou naší pracovní úspěšnosti. Stejně jako ve společenském kontaktu i na pracovišti platí stejná pravidla. </w:t>
      </w:r>
    </w:p>
    <w:p w:rsidR="002038E8" w:rsidRPr="002038E8" w:rsidRDefault="002038E8" w:rsidP="002038E8">
      <w:pPr>
        <w:pStyle w:val="Zkladntext"/>
        <w:spacing w:line="360" w:lineRule="auto"/>
        <w:rPr>
          <w:rFonts w:asciiTheme="minorHAnsi" w:hAnsiTheme="minorHAnsi"/>
          <w:szCs w:val="24"/>
        </w:rPr>
      </w:pPr>
    </w:p>
    <w:p w:rsidR="00EF01B3" w:rsidRPr="002038E8" w:rsidRDefault="002038E8" w:rsidP="002038E8">
      <w:pPr>
        <w:pStyle w:val="Zkladntext"/>
        <w:spacing w:line="360" w:lineRule="auto"/>
        <w:rPr>
          <w:rFonts w:asciiTheme="minorHAnsi" w:hAnsiTheme="minorHAnsi"/>
          <w:b/>
          <w:szCs w:val="24"/>
        </w:rPr>
      </w:pPr>
      <w:r w:rsidRPr="002038E8">
        <w:rPr>
          <w:rFonts w:asciiTheme="minorHAnsi" w:hAnsiTheme="minorHAnsi"/>
          <w:b/>
          <w:szCs w:val="24"/>
        </w:rPr>
        <w:t>Pozdrav</w:t>
      </w:r>
    </w:p>
    <w:p w:rsidR="00EF01B3" w:rsidRPr="002038E8" w:rsidRDefault="00EF01B3" w:rsidP="002038E8">
      <w:pPr>
        <w:pStyle w:val="Zkladntext"/>
        <w:spacing w:line="360" w:lineRule="auto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>Kritériem, kdo koho zdraví, je společenská významnost. První zdraví:</w:t>
      </w:r>
    </w:p>
    <w:p w:rsidR="00EF01B3" w:rsidRPr="002038E8" w:rsidRDefault="00EF01B3" w:rsidP="002038E8">
      <w:pPr>
        <w:pStyle w:val="Zkladntext"/>
        <w:numPr>
          <w:ilvl w:val="0"/>
          <w:numId w:val="9"/>
        </w:numPr>
        <w:spacing w:line="240" w:lineRule="auto"/>
        <w:ind w:left="714" w:hanging="357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 xml:space="preserve">mladší staršího, </w:t>
      </w:r>
    </w:p>
    <w:p w:rsidR="00EF01B3" w:rsidRPr="002038E8" w:rsidRDefault="00EF01B3" w:rsidP="002038E8">
      <w:pPr>
        <w:pStyle w:val="Zkladntext"/>
        <w:numPr>
          <w:ilvl w:val="0"/>
          <w:numId w:val="9"/>
        </w:numPr>
        <w:spacing w:line="240" w:lineRule="auto"/>
        <w:ind w:left="714" w:hanging="357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 xml:space="preserve">muž ženu, </w:t>
      </w:r>
    </w:p>
    <w:p w:rsidR="00EF01B3" w:rsidRPr="002038E8" w:rsidRDefault="00EF01B3" w:rsidP="002038E8">
      <w:pPr>
        <w:pStyle w:val="Zkladntext"/>
        <w:numPr>
          <w:ilvl w:val="0"/>
          <w:numId w:val="9"/>
        </w:numPr>
        <w:spacing w:line="240" w:lineRule="auto"/>
        <w:ind w:left="714" w:hanging="357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 xml:space="preserve">podřízený nadřízeného, </w:t>
      </w:r>
    </w:p>
    <w:p w:rsidR="00EF01B3" w:rsidRPr="002038E8" w:rsidRDefault="00EF01B3" w:rsidP="002038E8">
      <w:pPr>
        <w:pStyle w:val="Zkladntext"/>
        <w:numPr>
          <w:ilvl w:val="0"/>
          <w:numId w:val="9"/>
        </w:numPr>
        <w:spacing w:line="240" w:lineRule="auto"/>
        <w:ind w:left="714" w:hanging="357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 xml:space="preserve">okolo jdoucí stojícího, </w:t>
      </w:r>
    </w:p>
    <w:p w:rsidR="00EF01B3" w:rsidRPr="002038E8" w:rsidRDefault="00EF01B3" w:rsidP="002038E8">
      <w:pPr>
        <w:pStyle w:val="Zkladntext"/>
        <w:numPr>
          <w:ilvl w:val="0"/>
          <w:numId w:val="9"/>
        </w:numPr>
        <w:spacing w:line="240" w:lineRule="auto"/>
        <w:ind w:left="714" w:hanging="357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 xml:space="preserve">přicházející přítomné, </w:t>
      </w:r>
    </w:p>
    <w:p w:rsidR="00EF01B3" w:rsidRPr="002038E8" w:rsidRDefault="00EF01B3" w:rsidP="002038E8">
      <w:pPr>
        <w:pStyle w:val="Zkladntext"/>
        <w:numPr>
          <w:ilvl w:val="0"/>
          <w:numId w:val="9"/>
        </w:numPr>
        <w:spacing w:line="240" w:lineRule="auto"/>
        <w:ind w:left="714" w:hanging="357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 xml:space="preserve">jednotlivec skupinu. </w:t>
      </w:r>
    </w:p>
    <w:p w:rsidR="002038E8" w:rsidRDefault="002038E8" w:rsidP="002038E8">
      <w:pPr>
        <w:pStyle w:val="Zkladntext"/>
        <w:spacing w:line="360" w:lineRule="auto"/>
        <w:rPr>
          <w:rFonts w:asciiTheme="minorHAnsi" w:hAnsiTheme="minorHAnsi"/>
          <w:szCs w:val="24"/>
        </w:rPr>
      </w:pPr>
    </w:p>
    <w:p w:rsidR="00EF01B3" w:rsidRPr="002038E8" w:rsidRDefault="00EF01B3" w:rsidP="002038E8">
      <w:pPr>
        <w:pStyle w:val="Zkladntext"/>
        <w:spacing w:line="360" w:lineRule="auto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 xml:space="preserve">Pozdrav je výrazem úcty, proto bychom se měli při zdravení postavit a dívat se na partnera zpříma. </w:t>
      </w:r>
    </w:p>
    <w:p w:rsidR="00EF01B3" w:rsidRPr="002038E8" w:rsidRDefault="00EF01B3" w:rsidP="002038E8">
      <w:pPr>
        <w:pStyle w:val="Zkladntext"/>
        <w:spacing w:line="360" w:lineRule="auto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>V pracovním styku má přednost vztah nadřízenosti, teprve poté vztah muž – žena a vztah starší – mladší. Na veřejnosti ovšem zdraví muž ženu, byť je jeho podřízenou (nejde-li o muže ve zvlášť vysokém postavení či věku).</w:t>
      </w:r>
    </w:p>
    <w:p w:rsidR="00EF01B3" w:rsidRDefault="00EF01B3" w:rsidP="002038E8">
      <w:pPr>
        <w:pStyle w:val="Zkladntext"/>
        <w:spacing w:line="360" w:lineRule="auto"/>
        <w:rPr>
          <w:rFonts w:asciiTheme="minorHAnsi" w:hAnsiTheme="minorHAnsi"/>
          <w:szCs w:val="24"/>
        </w:rPr>
      </w:pPr>
    </w:p>
    <w:p w:rsidR="0068691A" w:rsidRPr="0068691A" w:rsidRDefault="0068691A" w:rsidP="0068691A">
      <w:pPr>
        <w:spacing w:line="240" w:lineRule="auto"/>
        <w:rPr>
          <w:b/>
          <w:sz w:val="24"/>
          <w:szCs w:val="24"/>
        </w:rPr>
      </w:pPr>
      <w:r w:rsidRPr="0068691A">
        <w:rPr>
          <w:b/>
          <w:sz w:val="24"/>
          <w:szCs w:val="24"/>
        </w:rPr>
        <w:t>Podávání ruky</w:t>
      </w:r>
    </w:p>
    <w:p w:rsidR="0068691A" w:rsidRPr="0068691A" w:rsidRDefault="0068691A" w:rsidP="008B45E6">
      <w:pPr>
        <w:spacing w:line="360" w:lineRule="auto"/>
        <w:rPr>
          <w:sz w:val="24"/>
          <w:szCs w:val="24"/>
        </w:rPr>
      </w:pPr>
      <w:r w:rsidRPr="0068691A">
        <w:rPr>
          <w:sz w:val="24"/>
          <w:szCs w:val="24"/>
        </w:rPr>
        <w:t>Po představování obvykle následuje podání ruky. Podání ruky je výrazem přátelství a jistou poctou, kterou prokazuje společensky významnější osoba</w:t>
      </w:r>
      <w:r w:rsidR="008B45E6">
        <w:rPr>
          <w:sz w:val="24"/>
          <w:szCs w:val="24"/>
        </w:rPr>
        <w:t xml:space="preserve">. </w:t>
      </w:r>
      <w:r w:rsidRPr="0068691A">
        <w:rPr>
          <w:sz w:val="24"/>
          <w:szCs w:val="24"/>
        </w:rPr>
        <w:t>Stisk ruky má být středně dlouhý a středně silný, úměrný ruce i člověku, který ji podává a kterému ji podáváme. Při podání ruky se díváme druhému člověku do očí</w:t>
      </w:r>
      <w:r w:rsidR="008B45E6">
        <w:rPr>
          <w:sz w:val="24"/>
          <w:szCs w:val="24"/>
        </w:rPr>
        <w:t xml:space="preserve"> a nepřipojujeme další fyzické doteky – plácání po zádech, po předloktí, nepřikrýváme dlaní ruku druhé strany.</w:t>
      </w:r>
    </w:p>
    <w:p w:rsidR="0068691A" w:rsidRPr="002038E8" w:rsidRDefault="0068691A" w:rsidP="002038E8">
      <w:pPr>
        <w:pStyle w:val="Zkladntext"/>
        <w:spacing w:line="360" w:lineRule="auto"/>
        <w:rPr>
          <w:rFonts w:asciiTheme="minorHAnsi" w:hAnsiTheme="minorHAnsi"/>
          <w:szCs w:val="24"/>
        </w:rPr>
      </w:pPr>
    </w:p>
    <w:p w:rsidR="00EF01B3" w:rsidRPr="002038E8" w:rsidRDefault="00EF01B3" w:rsidP="00EF01B3">
      <w:pPr>
        <w:pStyle w:val="Zkladntext"/>
        <w:spacing w:line="360" w:lineRule="auto"/>
        <w:rPr>
          <w:rFonts w:asciiTheme="minorHAnsi" w:hAnsiTheme="minorHAnsi"/>
          <w:b/>
          <w:szCs w:val="24"/>
        </w:rPr>
      </w:pPr>
      <w:r w:rsidRPr="002038E8">
        <w:rPr>
          <w:rFonts w:asciiTheme="minorHAnsi" w:hAnsiTheme="minorHAnsi"/>
          <w:b/>
          <w:szCs w:val="24"/>
        </w:rPr>
        <w:t>O</w:t>
      </w:r>
      <w:r w:rsidR="002038E8" w:rsidRPr="002038E8">
        <w:rPr>
          <w:rFonts w:asciiTheme="minorHAnsi" w:hAnsiTheme="minorHAnsi"/>
          <w:b/>
          <w:szCs w:val="24"/>
        </w:rPr>
        <w:t>slovování</w:t>
      </w:r>
      <w:r w:rsidR="004E4DCB">
        <w:rPr>
          <w:rFonts w:asciiTheme="minorHAnsi" w:hAnsiTheme="minorHAnsi"/>
          <w:b/>
          <w:szCs w:val="24"/>
        </w:rPr>
        <w:t xml:space="preserve"> a titulatura</w:t>
      </w:r>
    </w:p>
    <w:p w:rsidR="00EF01B3" w:rsidRPr="002038E8" w:rsidRDefault="00EF01B3" w:rsidP="00EF01B3">
      <w:pPr>
        <w:pStyle w:val="Zkladntext"/>
        <w:spacing w:line="360" w:lineRule="auto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>V pracovním kontaktu bychom měli používat následující způsoby oslovování:</w:t>
      </w:r>
    </w:p>
    <w:p w:rsidR="00EF01B3" w:rsidRPr="002038E8" w:rsidRDefault="00EF01B3" w:rsidP="002038E8">
      <w:pPr>
        <w:pStyle w:val="Zkladntext"/>
        <w:numPr>
          <w:ilvl w:val="0"/>
          <w:numId w:val="8"/>
        </w:numPr>
        <w:spacing w:line="240" w:lineRule="auto"/>
        <w:ind w:left="714" w:hanging="357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>funkcí – např. pane řediteli, náměstku, poslanče,</w:t>
      </w:r>
    </w:p>
    <w:p w:rsidR="00EF01B3" w:rsidRPr="002038E8" w:rsidRDefault="00EF01B3" w:rsidP="002038E8">
      <w:pPr>
        <w:pStyle w:val="Zkladntext"/>
        <w:numPr>
          <w:ilvl w:val="0"/>
          <w:numId w:val="8"/>
        </w:numPr>
        <w:spacing w:line="240" w:lineRule="auto"/>
        <w:ind w:left="714" w:hanging="357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>akademickým titulem – např. pane inženýre, paní doktorko,</w:t>
      </w:r>
    </w:p>
    <w:p w:rsidR="00EF01B3" w:rsidRPr="002038E8" w:rsidRDefault="00EF01B3" w:rsidP="002038E8">
      <w:pPr>
        <w:pStyle w:val="Zkladntext"/>
        <w:numPr>
          <w:ilvl w:val="0"/>
          <w:numId w:val="8"/>
        </w:numPr>
        <w:spacing w:line="240" w:lineRule="auto"/>
        <w:ind w:left="714" w:hanging="357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t>příjmením (neznáme-li funkci či titul oslovovaného).</w:t>
      </w:r>
    </w:p>
    <w:p w:rsidR="002038E8" w:rsidRDefault="002038E8" w:rsidP="002038E8">
      <w:pPr>
        <w:pStyle w:val="Zkladntext"/>
        <w:spacing w:line="360" w:lineRule="auto"/>
        <w:rPr>
          <w:rFonts w:asciiTheme="minorHAnsi" w:hAnsiTheme="minorHAnsi"/>
          <w:szCs w:val="24"/>
        </w:rPr>
      </w:pPr>
    </w:p>
    <w:p w:rsidR="002038E8" w:rsidRPr="002038E8" w:rsidRDefault="00EF01B3" w:rsidP="00A84DE8">
      <w:pPr>
        <w:pStyle w:val="Zkladntext"/>
        <w:spacing w:line="360" w:lineRule="auto"/>
        <w:rPr>
          <w:rFonts w:asciiTheme="minorHAnsi" w:hAnsiTheme="minorHAnsi"/>
          <w:szCs w:val="24"/>
        </w:rPr>
      </w:pPr>
      <w:r w:rsidRPr="002038E8">
        <w:rPr>
          <w:rFonts w:asciiTheme="minorHAnsi" w:hAnsiTheme="minorHAnsi"/>
          <w:szCs w:val="24"/>
        </w:rPr>
        <w:lastRenderedPageBreak/>
        <w:t>Oslovujeme vždy ve správném pádu (pátém).</w:t>
      </w:r>
    </w:p>
    <w:p w:rsidR="00EF01B3" w:rsidRPr="002038E8" w:rsidRDefault="002038E8" w:rsidP="00A84DE8">
      <w:pPr>
        <w:pStyle w:val="Zkladntext"/>
        <w:spacing w:line="360" w:lineRule="auto"/>
        <w:rPr>
          <w:rFonts w:asciiTheme="minorHAnsi" w:hAnsiTheme="minorHAnsi" w:cs="Tahoma"/>
          <w:spacing w:val="14"/>
          <w:szCs w:val="24"/>
        </w:rPr>
      </w:pPr>
      <w:r>
        <w:rPr>
          <w:rFonts w:asciiTheme="minorHAnsi" w:hAnsiTheme="minorHAnsi"/>
          <w:szCs w:val="24"/>
        </w:rPr>
        <w:t>P</w:t>
      </w:r>
      <w:r w:rsidR="00EF01B3" w:rsidRPr="002038E8">
        <w:rPr>
          <w:rFonts w:asciiTheme="minorHAnsi" w:hAnsiTheme="minorHAnsi"/>
          <w:szCs w:val="24"/>
        </w:rPr>
        <w:t>ředstaví-li se někdo jako Petr Nový – pak jménem, když dá vizitku s titulem, pak titulem</w:t>
      </w:r>
      <w:r w:rsidR="004E4DCB">
        <w:rPr>
          <w:rFonts w:asciiTheme="minorHAnsi" w:hAnsiTheme="minorHAnsi"/>
          <w:szCs w:val="24"/>
        </w:rPr>
        <w:t>.</w:t>
      </w:r>
    </w:p>
    <w:p w:rsidR="00EF01B3" w:rsidRDefault="004E4DCB" w:rsidP="00A84DE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V</w:t>
      </w:r>
      <w:r w:rsidR="00EF01B3" w:rsidRPr="002038E8">
        <w:rPr>
          <w:sz w:val="24"/>
          <w:szCs w:val="24"/>
        </w:rPr>
        <w:t>ždy oslovujeme nejdůležitějším titulem nebo nejvýznamnější funkcí</w:t>
      </w:r>
      <w:r w:rsidR="00A84DE8">
        <w:rPr>
          <w:sz w:val="24"/>
          <w:szCs w:val="24"/>
        </w:rPr>
        <w:t>.</w:t>
      </w:r>
    </w:p>
    <w:p w:rsidR="00A84DE8" w:rsidRDefault="00A84DE8" w:rsidP="00A84DE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Zástupce politické sféry oslovujeme </w:t>
      </w:r>
      <w:r w:rsidRPr="002038E8">
        <w:rPr>
          <w:sz w:val="24"/>
          <w:szCs w:val="24"/>
        </w:rPr>
        <w:t xml:space="preserve">podle funkce (pane </w:t>
      </w:r>
      <w:proofErr w:type="gramStart"/>
      <w:r w:rsidRPr="002038E8">
        <w:rPr>
          <w:sz w:val="24"/>
          <w:szCs w:val="24"/>
        </w:rPr>
        <w:t>ministře….</w:t>
      </w:r>
      <w:proofErr w:type="gramEnd"/>
      <w:r w:rsidRPr="002038E8">
        <w:rPr>
          <w:sz w:val="24"/>
          <w:szCs w:val="24"/>
        </w:rPr>
        <w:t>) podle postavení ve straně (pane předsedo)</w:t>
      </w:r>
    </w:p>
    <w:p w:rsidR="00EF01B3" w:rsidRPr="00A84DE8" w:rsidRDefault="00A84DE8" w:rsidP="00A84DE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Zástupce umělecké sféry oslovujeme</w:t>
      </w:r>
      <w:r w:rsidRPr="002038E8">
        <w:rPr>
          <w:sz w:val="24"/>
          <w:szCs w:val="24"/>
        </w:rPr>
        <w:t xml:space="preserve"> Mistře (nikoli pane mistře…řemeslník), ženský ekvivalent neexistuje</w:t>
      </w:r>
    </w:p>
    <w:p w:rsidR="004E4DCB" w:rsidRPr="004E4DCB" w:rsidRDefault="00EF01B3" w:rsidP="004E4DCB">
      <w:pPr>
        <w:rPr>
          <w:sz w:val="24"/>
          <w:szCs w:val="24"/>
        </w:rPr>
      </w:pPr>
      <w:r w:rsidRPr="002038E8">
        <w:rPr>
          <w:sz w:val="24"/>
          <w:szCs w:val="24"/>
          <w:u w:val="single"/>
        </w:rPr>
        <w:t>Akademická titulatura</w:t>
      </w:r>
      <w:r w:rsidR="004E4DCB">
        <w:rPr>
          <w:sz w:val="24"/>
          <w:szCs w:val="24"/>
          <w:u w:val="single"/>
        </w:rPr>
        <w:t xml:space="preserve"> </w:t>
      </w:r>
      <w:r w:rsidR="004E4DCB" w:rsidRPr="004E4DCB">
        <w:rPr>
          <w:sz w:val="24"/>
          <w:szCs w:val="24"/>
        </w:rPr>
        <w:t xml:space="preserve">(Ing., </w:t>
      </w:r>
      <w:proofErr w:type="spellStart"/>
      <w:r w:rsidR="004E4DCB" w:rsidRPr="004E4DCB">
        <w:rPr>
          <w:sz w:val="24"/>
          <w:szCs w:val="24"/>
        </w:rPr>
        <w:t>Mgr</w:t>
      </w:r>
      <w:proofErr w:type="spellEnd"/>
      <w:r w:rsidR="004E4DCB" w:rsidRPr="004E4DCB">
        <w:rPr>
          <w:sz w:val="24"/>
          <w:szCs w:val="24"/>
        </w:rPr>
        <w:t xml:space="preserve">, JUDr., MUDr. </w:t>
      </w:r>
      <w:proofErr w:type="spellStart"/>
      <w:r w:rsidR="004E4DCB" w:rsidRPr="004E4DCB">
        <w:rPr>
          <w:sz w:val="24"/>
          <w:szCs w:val="24"/>
        </w:rPr>
        <w:t>MgA</w:t>
      </w:r>
      <w:proofErr w:type="spellEnd"/>
      <w:r w:rsidR="004E4DCB" w:rsidRPr="004E4DCB">
        <w:rPr>
          <w:sz w:val="24"/>
          <w:szCs w:val="24"/>
        </w:rPr>
        <w:t>., PhDr., ThDr. atp.)</w:t>
      </w:r>
      <w:r w:rsidR="0068691A">
        <w:rPr>
          <w:sz w:val="24"/>
          <w:szCs w:val="24"/>
        </w:rPr>
        <w:t xml:space="preserve"> se uvádí vždy před jménem</w:t>
      </w:r>
    </w:p>
    <w:p w:rsidR="0068691A" w:rsidRDefault="0068691A" w:rsidP="0068691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Tituly </w:t>
      </w:r>
      <w:r w:rsidR="00A84DE8">
        <w:rPr>
          <w:sz w:val="24"/>
          <w:szCs w:val="24"/>
        </w:rPr>
        <w:t>je třeba používal</w:t>
      </w:r>
      <w:r>
        <w:rPr>
          <w:sz w:val="24"/>
          <w:szCs w:val="24"/>
        </w:rPr>
        <w:t xml:space="preserve"> v rozumné míře. V případě více titulů u jedné osoby, </w:t>
      </w:r>
      <w:r w:rsidR="00A84DE8">
        <w:rPr>
          <w:sz w:val="24"/>
          <w:szCs w:val="24"/>
        </w:rPr>
        <w:t>jsou řazeny</w:t>
      </w:r>
      <w:r>
        <w:rPr>
          <w:sz w:val="24"/>
          <w:szCs w:val="24"/>
        </w:rPr>
        <w:t xml:space="preserve"> dle data získání titulu, tj. titul získaný dříve je v popředí. U žen tituly i funkce přechylujeme. Pozor na tituly, které se v současné době již neudílejí, ale u osob dříve narozených platí a používají se</w:t>
      </w:r>
      <w:r w:rsidR="004E4DCB">
        <w:rPr>
          <w:sz w:val="24"/>
          <w:szCs w:val="24"/>
        </w:rPr>
        <w:t xml:space="preserve"> (</w:t>
      </w:r>
      <w:proofErr w:type="spellStart"/>
      <w:r w:rsidR="004E4DCB">
        <w:rPr>
          <w:sz w:val="24"/>
          <w:szCs w:val="24"/>
        </w:rPr>
        <w:t>RCDr</w:t>
      </w:r>
      <w:proofErr w:type="spellEnd"/>
      <w:r w:rsidR="004E4DCB">
        <w:rPr>
          <w:sz w:val="24"/>
          <w:szCs w:val="24"/>
        </w:rPr>
        <w:t>., RTDr., PhMr. atp.)</w:t>
      </w:r>
      <w:r>
        <w:rPr>
          <w:sz w:val="24"/>
          <w:szCs w:val="24"/>
        </w:rPr>
        <w:t>.</w:t>
      </w:r>
    </w:p>
    <w:p w:rsidR="00A84DE8" w:rsidRDefault="00A84DE8" w:rsidP="0068691A">
      <w:pPr>
        <w:spacing w:after="0" w:line="240" w:lineRule="auto"/>
        <w:rPr>
          <w:sz w:val="24"/>
          <w:szCs w:val="24"/>
          <w:u w:val="single"/>
        </w:rPr>
      </w:pPr>
    </w:p>
    <w:p w:rsidR="0068691A" w:rsidRDefault="0068691A" w:rsidP="0068691A">
      <w:pPr>
        <w:spacing w:after="0" w:line="240" w:lineRule="auto"/>
        <w:rPr>
          <w:sz w:val="24"/>
          <w:szCs w:val="24"/>
        </w:rPr>
      </w:pPr>
      <w:r w:rsidRPr="00A84DE8">
        <w:rPr>
          <w:sz w:val="24"/>
          <w:szCs w:val="24"/>
          <w:u w:val="single"/>
        </w:rPr>
        <w:t>Akademicko-vědecká titulatura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 CSc.</w:t>
      </w:r>
      <w:proofErr w:type="gramEnd"/>
      <w:r>
        <w:rPr>
          <w:sz w:val="24"/>
          <w:szCs w:val="24"/>
        </w:rPr>
        <w:t>, DrSc., Ph.D., atp.) se píše vždy za jménem.</w:t>
      </w:r>
    </w:p>
    <w:p w:rsidR="00EF01B3" w:rsidRDefault="004E4DCB" w:rsidP="00A84DE8">
      <w:pPr>
        <w:spacing w:after="0" w:line="240" w:lineRule="auto"/>
        <w:rPr>
          <w:sz w:val="24"/>
          <w:szCs w:val="24"/>
        </w:rPr>
      </w:pPr>
      <w:r w:rsidRPr="004E4DCB">
        <w:rPr>
          <w:sz w:val="24"/>
          <w:szCs w:val="24"/>
        </w:rPr>
        <w:t xml:space="preserve">U </w:t>
      </w:r>
      <w:r w:rsidR="00EF01B3" w:rsidRPr="004E4DCB">
        <w:rPr>
          <w:sz w:val="24"/>
          <w:szCs w:val="24"/>
        </w:rPr>
        <w:t>představitel</w:t>
      </w:r>
      <w:r w:rsidRPr="004E4DCB">
        <w:rPr>
          <w:sz w:val="24"/>
          <w:szCs w:val="24"/>
        </w:rPr>
        <w:t>ů</w:t>
      </w:r>
      <w:r w:rsidR="00EF01B3" w:rsidRPr="004E4DCB">
        <w:rPr>
          <w:sz w:val="24"/>
          <w:szCs w:val="24"/>
        </w:rPr>
        <w:t xml:space="preserve"> škol</w:t>
      </w:r>
      <w:r w:rsidRPr="004E4DCB">
        <w:rPr>
          <w:sz w:val="24"/>
          <w:szCs w:val="24"/>
        </w:rPr>
        <w:t xml:space="preserve"> se </w:t>
      </w:r>
      <w:proofErr w:type="gramStart"/>
      <w:r w:rsidRPr="004E4DCB">
        <w:rPr>
          <w:sz w:val="24"/>
          <w:szCs w:val="24"/>
        </w:rPr>
        <w:t>používá</w:t>
      </w:r>
      <w:r w:rsidR="00EF01B3" w:rsidRPr="004E4DCB">
        <w:rPr>
          <w:sz w:val="24"/>
          <w:szCs w:val="24"/>
        </w:rPr>
        <w:t xml:space="preserve">  archaické</w:t>
      </w:r>
      <w:proofErr w:type="gramEnd"/>
      <w:r>
        <w:rPr>
          <w:sz w:val="24"/>
          <w:szCs w:val="24"/>
        </w:rPr>
        <w:t xml:space="preserve"> latinské oslovení</w:t>
      </w:r>
      <w:r w:rsidR="00EF01B3" w:rsidRPr="004E4DCB">
        <w:rPr>
          <w:sz w:val="24"/>
          <w:szCs w:val="24"/>
        </w:rPr>
        <w:t xml:space="preserve"> podle</w:t>
      </w:r>
      <w:r w:rsidR="00EF01B3" w:rsidRPr="002038E8">
        <w:rPr>
          <w:sz w:val="24"/>
          <w:szCs w:val="24"/>
        </w:rPr>
        <w:t xml:space="preserve"> akademických funkc</w:t>
      </w:r>
      <w:r w:rsidR="00A84DE8">
        <w:rPr>
          <w:sz w:val="24"/>
          <w:szCs w:val="24"/>
        </w:rPr>
        <w:t>í (</w:t>
      </w:r>
      <w:r w:rsidR="00EF01B3" w:rsidRPr="002038E8">
        <w:rPr>
          <w:sz w:val="24"/>
          <w:szCs w:val="24"/>
        </w:rPr>
        <w:t>rektor=Vaše Magnificence</w:t>
      </w:r>
      <w:r w:rsidR="00A84DE8">
        <w:rPr>
          <w:sz w:val="24"/>
          <w:szCs w:val="24"/>
        </w:rPr>
        <w:t xml:space="preserve">, </w:t>
      </w:r>
      <w:r w:rsidR="00EF01B3" w:rsidRPr="002038E8">
        <w:rPr>
          <w:sz w:val="24"/>
          <w:szCs w:val="24"/>
        </w:rPr>
        <w:t>děkan= Spectabilis</w:t>
      </w:r>
      <w:r w:rsidR="00A84DE8">
        <w:rPr>
          <w:sz w:val="24"/>
          <w:szCs w:val="24"/>
        </w:rPr>
        <w:t xml:space="preserve">, </w:t>
      </w:r>
      <w:r w:rsidR="00EF01B3" w:rsidRPr="002038E8">
        <w:rPr>
          <w:sz w:val="24"/>
          <w:szCs w:val="24"/>
        </w:rPr>
        <w:t xml:space="preserve">promotor= </w:t>
      </w:r>
      <w:proofErr w:type="spellStart"/>
      <w:r w:rsidR="00EF01B3" w:rsidRPr="002038E8">
        <w:rPr>
          <w:sz w:val="24"/>
          <w:szCs w:val="24"/>
        </w:rPr>
        <w:t>Honorabilis</w:t>
      </w:r>
      <w:proofErr w:type="spellEnd"/>
      <w:r w:rsidR="00A84DE8">
        <w:rPr>
          <w:sz w:val="24"/>
          <w:szCs w:val="24"/>
        </w:rPr>
        <w:t>)</w:t>
      </w:r>
    </w:p>
    <w:p w:rsidR="00A84DE8" w:rsidRDefault="00A84DE8" w:rsidP="00A84DE8">
      <w:pPr>
        <w:spacing w:after="0" w:line="240" w:lineRule="auto"/>
        <w:rPr>
          <w:sz w:val="24"/>
          <w:szCs w:val="24"/>
        </w:rPr>
      </w:pPr>
    </w:p>
    <w:p w:rsidR="00A84DE8" w:rsidRPr="002038E8" w:rsidRDefault="00A84DE8" w:rsidP="00A84DE8">
      <w:pPr>
        <w:spacing w:after="0" w:line="240" w:lineRule="auto"/>
        <w:rPr>
          <w:sz w:val="24"/>
          <w:szCs w:val="24"/>
        </w:rPr>
      </w:pPr>
      <w:r w:rsidRPr="00A84DE8">
        <w:rPr>
          <w:sz w:val="24"/>
          <w:szCs w:val="24"/>
          <w:u w:val="single"/>
        </w:rPr>
        <w:t>Vědecko-pedagogická titulatura</w:t>
      </w:r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Doc.</w:t>
      </w:r>
      <w:proofErr w:type="gramEnd"/>
      <w:r>
        <w:rPr>
          <w:sz w:val="24"/>
          <w:szCs w:val="24"/>
        </w:rPr>
        <w:t>, Prof., atp.)</w:t>
      </w:r>
    </w:p>
    <w:p w:rsidR="00EF01B3" w:rsidRPr="002038E8" w:rsidRDefault="00EF01B3" w:rsidP="004E4DCB">
      <w:pPr>
        <w:spacing w:after="0"/>
        <w:ind w:left="360"/>
        <w:rPr>
          <w:sz w:val="24"/>
          <w:szCs w:val="24"/>
        </w:rPr>
      </w:pPr>
    </w:p>
    <w:p w:rsidR="00EF01B3" w:rsidRPr="002038E8" w:rsidRDefault="00EF01B3" w:rsidP="004E4DCB">
      <w:pPr>
        <w:rPr>
          <w:sz w:val="24"/>
          <w:szCs w:val="24"/>
          <w:u w:val="single"/>
        </w:rPr>
      </w:pPr>
      <w:r w:rsidRPr="002038E8">
        <w:rPr>
          <w:sz w:val="24"/>
          <w:szCs w:val="24"/>
          <w:u w:val="single"/>
        </w:rPr>
        <w:t>Diplomatická titulatura:</w:t>
      </w:r>
    </w:p>
    <w:p w:rsidR="00A84DE8" w:rsidRDefault="004E4DCB" w:rsidP="00A84DE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="00EF01B3" w:rsidRPr="002038E8">
        <w:rPr>
          <w:sz w:val="24"/>
          <w:szCs w:val="24"/>
        </w:rPr>
        <w:t xml:space="preserve">iplomatické funkce jsou definovány ve Vídeňské úmluvě o diplomatických </w:t>
      </w:r>
      <w:proofErr w:type="gramStart"/>
      <w:r w:rsidR="00EF01B3" w:rsidRPr="002038E8">
        <w:rPr>
          <w:sz w:val="24"/>
          <w:szCs w:val="24"/>
        </w:rPr>
        <w:t>stycích  z</w:t>
      </w:r>
      <w:proofErr w:type="gramEnd"/>
      <w:r w:rsidR="00EF01B3" w:rsidRPr="002038E8">
        <w:rPr>
          <w:sz w:val="24"/>
          <w:szCs w:val="24"/>
        </w:rPr>
        <w:t> r. 1961</w:t>
      </w:r>
    </w:p>
    <w:p w:rsidR="00A84DE8" w:rsidRDefault="00A84DE8" w:rsidP="00A84DE8">
      <w:pPr>
        <w:spacing w:after="0" w:line="240" w:lineRule="auto"/>
        <w:rPr>
          <w:sz w:val="24"/>
          <w:szCs w:val="24"/>
        </w:rPr>
      </w:pPr>
    </w:p>
    <w:p w:rsidR="00EF01B3" w:rsidRPr="002038E8" w:rsidRDefault="00EF01B3" w:rsidP="0068691A">
      <w:pPr>
        <w:rPr>
          <w:sz w:val="24"/>
          <w:szCs w:val="24"/>
          <w:u w:val="single"/>
        </w:rPr>
      </w:pPr>
      <w:r w:rsidRPr="002038E8">
        <w:rPr>
          <w:sz w:val="24"/>
          <w:szCs w:val="24"/>
          <w:u w:val="single"/>
        </w:rPr>
        <w:t>Církevní titulatura:</w:t>
      </w:r>
    </w:p>
    <w:p w:rsidR="00EF01B3" w:rsidRPr="002038E8" w:rsidRDefault="00EF01B3" w:rsidP="0068691A">
      <w:pPr>
        <w:spacing w:line="240" w:lineRule="auto"/>
        <w:rPr>
          <w:sz w:val="24"/>
          <w:szCs w:val="24"/>
        </w:rPr>
      </w:pPr>
      <w:r w:rsidRPr="002038E8">
        <w:rPr>
          <w:sz w:val="24"/>
          <w:szCs w:val="24"/>
        </w:rPr>
        <w:t>Kardinál – Jeho Eminence</w:t>
      </w:r>
      <w:r w:rsidR="0068691A">
        <w:rPr>
          <w:sz w:val="24"/>
          <w:szCs w:val="24"/>
        </w:rPr>
        <w:t xml:space="preserve"> nebo civilně pane kardinále</w:t>
      </w:r>
    </w:p>
    <w:p w:rsidR="00EF01B3" w:rsidRPr="002038E8" w:rsidRDefault="00EF01B3" w:rsidP="0068691A">
      <w:pPr>
        <w:spacing w:line="240" w:lineRule="auto"/>
        <w:rPr>
          <w:sz w:val="24"/>
          <w:szCs w:val="24"/>
        </w:rPr>
      </w:pPr>
      <w:r w:rsidRPr="002038E8">
        <w:rPr>
          <w:sz w:val="24"/>
          <w:szCs w:val="24"/>
        </w:rPr>
        <w:t>Arcibiskup, biskup – Jeho Excelence</w:t>
      </w:r>
      <w:r w:rsidR="0068691A">
        <w:rPr>
          <w:sz w:val="24"/>
          <w:szCs w:val="24"/>
        </w:rPr>
        <w:t xml:space="preserve"> nebo civilně pane arcibiskupe</w:t>
      </w:r>
    </w:p>
    <w:p w:rsidR="00EF01B3" w:rsidRPr="002038E8" w:rsidRDefault="00EF01B3" w:rsidP="0068691A">
      <w:pPr>
        <w:spacing w:line="240" w:lineRule="auto"/>
        <w:rPr>
          <w:sz w:val="24"/>
          <w:szCs w:val="24"/>
        </w:rPr>
      </w:pPr>
      <w:r w:rsidRPr="002038E8">
        <w:rPr>
          <w:sz w:val="24"/>
          <w:szCs w:val="24"/>
        </w:rPr>
        <w:t>Kněz – pane faráři, důstojný pane</w:t>
      </w:r>
    </w:p>
    <w:p w:rsidR="00EF01B3" w:rsidRPr="002038E8" w:rsidRDefault="00EF01B3" w:rsidP="0068691A">
      <w:pPr>
        <w:spacing w:line="240" w:lineRule="auto"/>
        <w:rPr>
          <w:sz w:val="24"/>
          <w:szCs w:val="24"/>
        </w:rPr>
      </w:pPr>
      <w:r w:rsidRPr="002038E8">
        <w:rPr>
          <w:sz w:val="24"/>
          <w:szCs w:val="24"/>
        </w:rPr>
        <w:t>Jeptiška – ctihodná sestro</w:t>
      </w:r>
    </w:p>
    <w:p w:rsidR="00EF01B3" w:rsidRPr="002038E8" w:rsidRDefault="00EF01B3" w:rsidP="00EF01B3">
      <w:pPr>
        <w:ind w:left="360"/>
        <w:rPr>
          <w:b/>
          <w:sz w:val="24"/>
          <w:szCs w:val="24"/>
        </w:rPr>
      </w:pPr>
    </w:p>
    <w:p w:rsidR="00EF01B3" w:rsidRPr="00A84DE8" w:rsidRDefault="00EF01B3" w:rsidP="0068691A">
      <w:pPr>
        <w:spacing w:line="240" w:lineRule="auto"/>
        <w:rPr>
          <w:b/>
          <w:sz w:val="24"/>
          <w:szCs w:val="24"/>
        </w:rPr>
      </w:pPr>
      <w:r w:rsidRPr="00A84DE8">
        <w:rPr>
          <w:b/>
          <w:sz w:val="24"/>
          <w:szCs w:val="24"/>
        </w:rPr>
        <w:t>Tykání</w:t>
      </w:r>
    </w:p>
    <w:p w:rsidR="00EF01B3" w:rsidRPr="0068691A" w:rsidRDefault="00EF01B3" w:rsidP="00A84DE8">
      <w:pPr>
        <w:spacing w:after="0" w:line="360" w:lineRule="auto"/>
        <w:rPr>
          <w:sz w:val="24"/>
          <w:szCs w:val="24"/>
        </w:rPr>
      </w:pPr>
      <w:r w:rsidRPr="0068691A">
        <w:rPr>
          <w:sz w:val="24"/>
          <w:szCs w:val="24"/>
        </w:rPr>
        <w:t>Vykání je výrazem úcty a mělo by být samozřejmostí, zejména v přítomnosti návštěvníků.</w:t>
      </w:r>
      <w:r w:rsidR="008B45E6">
        <w:rPr>
          <w:sz w:val="24"/>
          <w:szCs w:val="24"/>
        </w:rPr>
        <w:t xml:space="preserve"> </w:t>
      </w:r>
    </w:p>
    <w:p w:rsidR="00EF01B3" w:rsidRPr="0068691A" w:rsidRDefault="00EF01B3" w:rsidP="00A84DE8">
      <w:pPr>
        <w:spacing w:after="0" w:line="360" w:lineRule="auto"/>
        <w:rPr>
          <w:sz w:val="24"/>
          <w:szCs w:val="24"/>
        </w:rPr>
      </w:pPr>
      <w:r w:rsidRPr="0068691A">
        <w:rPr>
          <w:sz w:val="24"/>
          <w:szCs w:val="24"/>
        </w:rPr>
        <w:t xml:space="preserve">Tykání je pozůstatek tradice rakousko-uherské monarchie, dbalo se úzkostlivě na obřadnost. </w:t>
      </w:r>
      <w:r w:rsidR="008B45E6">
        <w:rPr>
          <w:sz w:val="24"/>
          <w:szCs w:val="24"/>
        </w:rPr>
        <w:t>Jako první nabízí tykání osoba společensky významnější.</w:t>
      </w:r>
    </w:p>
    <w:p w:rsidR="00EF01B3" w:rsidRPr="0068691A" w:rsidRDefault="00EF01B3" w:rsidP="0068691A">
      <w:pPr>
        <w:spacing w:line="240" w:lineRule="auto"/>
        <w:rPr>
          <w:sz w:val="24"/>
          <w:szCs w:val="24"/>
        </w:rPr>
      </w:pPr>
      <w:r w:rsidRPr="0068691A">
        <w:rPr>
          <w:sz w:val="24"/>
          <w:szCs w:val="24"/>
        </w:rPr>
        <w:t xml:space="preserve"> </w:t>
      </w:r>
    </w:p>
    <w:p w:rsidR="008B45E6" w:rsidRDefault="008B45E6" w:rsidP="0068691A">
      <w:pPr>
        <w:spacing w:line="240" w:lineRule="auto"/>
        <w:rPr>
          <w:b/>
          <w:sz w:val="24"/>
          <w:szCs w:val="24"/>
        </w:rPr>
      </w:pPr>
    </w:p>
    <w:p w:rsidR="00EF01B3" w:rsidRPr="00A84DE8" w:rsidRDefault="00EF01B3" w:rsidP="0068691A">
      <w:pPr>
        <w:spacing w:line="240" w:lineRule="auto"/>
        <w:rPr>
          <w:b/>
          <w:sz w:val="24"/>
          <w:szCs w:val="24"/>
        </w:rPr>
      </w:pPr>
      <w:r w:rsidRPr="00A84DE8">
        <w:rPr>
          <w:b/>
          <w:sz w:val="24"/>
          <w:szCs w:val="24"/>
        </w:rPr>
        <w:lastRenderedPageBreak/>
        <w:t>P</w:t>
      </w:r>
      <w:r w:rsidR="0068691A" w:rsidRPr="00A84DE8">
        <w:rPr>
          <w:b/>
          <w:sz w:val="24"/>
          <w:szCs w:val="24"/>
        </w:rPr>
        <w:t>ředstavování</w:t>
      </w:r>
    </w:p>
    <w:p w:rsidR="00EF01B3" w:rsidRPr="0068691A" w:rsidRDefault="00EF01B3" w:rsidP="0068691A">
      <w:pPr>
        <w:spacing w:line="240" w:lineRule="auto"/>
        <w:rPr>
          <w:sz w:val="24"/>
          <w:szCs w:val="24"/>
        </w:rPr>
      </w:pPr>
      <w:r w:rsidRPr="0068691A">
        <w:rPr>
          <w:sz w:val="24"/>
          <w:szCs w:val="24"/>
        </w:rPr>
        <w:t>Pravidla pro představování jsou následující:</w:t>
      </w:r>
    </w:p>
    <w:p w:rsidR="00EF01B3" w:rsidRPr="0068691A" w:rsidRDefault="00EF01B3" w:rsidP="0068691A">
      <w:pPr>
        <w:pStyle w:val="Odstavecseseznamem"/>
        <w:numPr>
          <w:ilvl w:val="0"/>
          <w:numId w:val="10"/>
        </w:numPr>
        <w:spacing w:line="240" w:lineRule="auto"/>
        <w:rPr>
          <w:sz w:val="24"/>
          <w:szCs w:val="24"/>
        </w:rPr>
      </w:pPr>
      <w:r w:rsidRPr="0068691A">
        <w:rPr>
          <w:sz w:val="24"/>
          <w:szCs w:val="24"/>
        </w:rPr>
        <w:t xml:space="preserve">muž se představuje jako první ženě, </w:t>
      </w:r>
    </w:p>
    <w:p w:rsidR="00EF01B3" w:rsidRPr="0068691A" w:rsidRDefault="00EF01B3" w:rsidP="0068691A">
      <w:pPr>
        <w:pStyle w:val="Odstavecseseznamem"/>
        <w:numPr>
          <w:ilvl w:val="0"/>
          <w:numId w:val="10"/>
        </w:numPr>
        <w:spacing w:line="240" w:lineRule="auto"/>
        <w:rPr>
          <w:sz w:val="24"/>
          <w:szCs w:val="24"/>
        </w:rPr>
      </w:pPr>
      <w:r w:rsidRPr="0068691A">
        <w:rPr>
          <w:sz w:val="24"/>
          <w:szCs w:val="24"/>
        </w:rPr>
        <w:t xml:space="preserve">mladší osoba se představuje osobě starší,         </w:t>
      </w:r>
    </w:p>
    <w:p w:rsidR="00EF01B3" w:rsidRPr="0068691A" w:rsidRDefault="00EF01B3" w:rsidP="0068691A">
      <w:pPr>
        <w:pStyle w:val="Odstavecseseznamem"/>
        <w:numPr>
          <w:ilvl w:val="0"/>
          <w:numId w:val="10"/>
        </w:numPr>
        <w:spacing w:line="240" w:lineRule="auto"/>
        <w:rPr>
          <w:sz w:val="24"/>
          <w:szCs w:val="24"/>
        </w:rPr>
      </w:pPr>
      <w:r w:rsidRPr="0068691A">
        <w:rPr>
          <w:sz w:val="24"/>
          <w:szCs w:val="24"/>
        </w:rPr>
        <w:t xml:space="preserve">podřízený se představuje nadřízenému, </w:t>
      </w:r>
    </w:p>
    <w:p w:rsidR="00EF01B3" w:rsidRDefault="00EF01B3" w:rsidP="0068691A">
      <w:pPr>
        <w:pStyle w:val="Odstavecseseznamem"/>
        <w:numPr>
          <w:ilvl w:val="0"/>
          <w:numId w:val="10"/>
        </w:numPr>
        <w:spacing w:line="240" w:lineRule="auto"/>
        <w:rPr>
          <w:sz w:val="24"/>
          <w:szCs w:val="24"/>
        </w:rPr>
      </w:pPr>
      <w:r w:rsidRPr="0068691A">
        <w:rPr>
          <w:sz w:val="24"/>
          <w:szCs w:val="24"/>
        </w:rPr>
        <w:t>jednotlivec se představuje skupině osob</w:t>
      </w:r>
    </w:p>
    <w:p w:rsidR="008B45E6" w:rsidRPr="0068691A" w:rsidRDefault="008B45E6" w:rsidP="0068691A">
      <w:pPr>
        <w:pStyle w:val="Odstavecseseznamem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prostředník vždy představuje osobu méně významnou osobě významnější</w:t>
      </w:r>
    </w:p>
    <w:p w:rsidR="008B45E6" w:rsidRDefault="008B45E6" w:rsidP="0068691A">
      <w:pPr>
        <w:spacing w:line="240" w:lineRule="auto"/>
        <w:rPr>
          <w:sz w:val="24"/>
          <w:szCs w:val="24"/>
        </w:rPr>
      </w:pPr>
    </w:p>
    <w:p w:rsidR="00EF01B3" w:rsidRPr="0068691A" w:rsidRDefault="00EF01B3" w:rsidP="008B45E6">
      <w:pPr>
        <w:spacing w:line="360" w:lineRule="auto"/>
        <w:rPr>
          <w:sz w:val="24"/>
          <w:szCs w:val="24"/>
        </w:rPr>
      </w:pPr>
      <w:r w:rsidRPr="0068691A">
        <w:rPr>
          <w:sz w:val="24"/>
          <w:szCs w:val="24"/>
        </w:rPr>
        <w:t xml:space="preserve">V pracovním kontaktu je možné, aby se nejen muž, ale i žena představila sama (ve společenském styku by tomu tak být nemělo). Při představování v pracovním styku je běžné a účelné používat vizitky. </w:t>
      </w:r>
    </w:p>
    <w:p w:rsidR="00EF01B3" w:rsidRPr="0068691A" w:rsidRDefault="00EF01B3" w:rsidP="008B45E6">
      <w:pPr>
        <w:spacing w:line="360" w:lineRule="auto"/>
        <w:rPr>
          <w:sz w:val="24"/>
          <w:szCs w:val="24"/>
        </w:rPr>
      </w:pPr>
      <w:r w:rsidRPr="0068691A">
        <w:rPr>
          <w:sz w:val="24"/>
          <w:szCs w:val="24"/>
        </w:rPr>
        <w:t>Při představování v pracovním styku je nejen běžné, ale i účelné používat vizitky. Vizitku proto dáváme při návštěvách soukromých, oficiálních nebo obchodních, při představování a vždy, když od někoho vizitku dostaneme.</w:t>
      </w:r>
    </w:p>
    <w:p w:rsidR="00EF01B3" w:rsidRPr="0068691A" w:rsidRDefault="00EF01B3" w:rsidP="0068691A">
      <w:pPr>
        <w:spacing w:line="240" w:lineRule="auto"/>
        <w:rPr>
          <w:sz w:val="24"/>
          <w:szCs w:val="24"/>
        </w:rPr>
      </w:pPr>
    </w:p>
    <w:p w:rsidR="00EF01B3" w:rsidRPr="00A84DE8" w:rsidRDefault="00A84DE8" w:rsidP="0068691A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EF01B3" w:rsidRPr="00A84DE8">
        <w:rPr>
          <w:b/>
          <w:sz w:val="24"/>
          <w:szCs w:val="24"/>
        </w:rPr>
        <w:t xml:space="preserve">izitky: </w:t>
      </w:r>
    </w:p>
    <w:p w:rsidR="00EF01B3" w:rsidRPr="0068691A" w:rsidRDefault="00EF01B3" w:rsidP="0068691A">
      <w:pPr>
        <w:spacing w:line="240" w:lineRule="auto"/>
        <w:rPr>
          <w:sz w:val="24"/>
          <w:szCs w:val="24"/>
        </w:rPr>
      </w:pPr>
      <w:r w:rsidRPr="0068691A">
        <w:rPr>
          <w:sz w:val="24"/>
          <w:szCs w:val="24"/>
        </w:rPr>
        <w:t xml:space="preserve">Rozlišujeme několik druhů vizitek: </w:t>
      </w:r>
    </w:p>
    <w:p w:rsidR="00EF01B3" w:rsidRPr="008B45E6" w:rsidRDefault="00EF01B3" w:rsidP="008B45E6">
      <w:pPr>
        <w:pStyle w:val="Odstavecseseznamem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8B45E6">
        <w:rPr>
          <w:sz w:val="24"/>
          <w:szCs w:val="24"/>
        </w:rPr>
        <w:t xml:space="preserve">užívané v pracovním styku – obsahují obvykle jméno, titul, funkci, název organizace a její adresu, telefon, fax, </w:t>
      </w:r>
    </w:p>
    <w:p w:rsidR="00EF01B3" w:rsidRPr="008B45E6" w:rsidRDefault="00EF01B3" w:rsidP="008B45E6">
      <w:pPr>
        <w:pStyle w:val="Odstavecseseznamem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8B45E6">
        <w:rPr>
          <w:sz w:val="24"/>
          <w:szCs w:val="24"/>
        </w:rPr>
        <w:t xml:space="preserve">vizitky soukromé (osobní) – jméno, akademický titul, soukromá adresa, </w:t>
      </w:r>
    </w:p>
    <w:p w:rsidR="00EF01B3" w:rsidRPr="008B45E6" w:rsidRDefault="00EF01B3" w:rsidP="008B45E6">
      <w:pPr>
        <w:pStyle w:val="Odstavecseseznamem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8B45E6">
        <w:rPr>
          <w:sz w:val="24"/>
          <w:szCs w:val="24"/>
        </w:rPr>
        <w:t>vizitky diplomatů</w:t>
      </w:r>
      <w:r w:rsidR="008B45E6">
        <w:rPr>
          <w:sz w:val="24"/>
          <w:szCs w:val="24"/>
        </w:rPr>
        <w:t>, významných představitelů státu</w:t>
      </w:r>
      <w:r w:rsidRPr="008B45E6">
        <w:rPr>
          <w:sz w:val="24"/>
          <w:szCs w:val="24"/>
        </w:rPr>
        <w:t xml:space="preserve"> – obsahují pouze jméno, funkci a název zastupitelského úřadu, </w:t>
      </w:r>
    </w:p>
    <w:p w:rsidR="00EF01B3" w:rsidRPr="008B45E6" w:rsidRDefault="00EF01B3" w:rsidP="008B45E6">
      <w:pPr>
        <w:pStyle w:val="Odstavecseseznamem"/>
        <w:numPr>
          <w:ilvl w:val="0"/>
          <w:numId w:val="12"/>
        </w:numPr>
        <w:spacing w:line="240" w:lineRule="auto"/>
        <w:rPr>
          <w:sz w:val="24"/>
          <w:szCs w:val="24"/>
        </w:rPr>
      </w:pPr>
      <w:r w:rsidRPr="008B45E6">
        <w:rPr>
          <w:sz w:val="24"/>
          <w:szCs w:val="24"/>
        </w:rPr>
        <w:t xml:space="preserve">vizitky představitelů institucí (firemní) – střídmé, bez soukromých údajů, uvádí se údaje vztahující se k funkci. </w:t>
      </w:r>
    </w:p>
    <w:p w:rsidR="00EF01B3" w:rsidRPr="0068691A" w:rsidRDefault="00EF01B3" w:rsidP="0068691A">
      <w:pPr>
        <w:spacing w:line="240" w:lineRule="auto"/>
        <w:rPr>
          <w:sz w:val="24"/>
          <w:szCs w:val="24"/>
        </w:rPr>
      </w:pPr>
    </w:p>
    <w:p w:rsidR="00EF01B3" w:rsidRDefault="00EF01B3" w:rsidP="008B45E6">
      <w:pPr>
        <w:spacing w:line="360" w:lineRule="auto"/>
        <w:rPr>
          <w:sz w:val="24"/>
          <w:szCs w:val="24"/>
        </w:rPr>
      </w:pPr>
      <w:r w:rsidRPr="0068691A">
        <w:rPr>
          <w:sz w:val="24"/>
          <w:szCs w:val="24"/>
        </w:rPr>
        <w:t>Vizitky se používají i v jiných případech než při představování, např.</w:t>
      </w:r>
      <w:r w:rsidR="008B45E6">
        <w:rPr>
          <w:sz w:val="24"/>
          <w:szCs w:val="24"/>
        </w:rPr>
        <w:t xml:space="preserve"> </w:t>
      </w:r>
      <w:r w:rsidRPr="0068691A">
        <w:rPr>
          <w:sz w:val="24"/>
          <w:szCs w:val="24"/>
        </w:rPr>
        <w:t>při posílání dárku, rozloučení, po návštěvách ji lze zanechat v předpokoji,</w:t>
      </w:r>
      <w:r w:rsidR="008B45E6">
        <w:rPr>
          <w:sz w:val="24"/>
          <w:szCs w:val="24"/>
        </w:rPr>
        <w:t xml:space="preserve"> </w:t>
      </w:r>
      <w:r w:rsidRPr="0068691A">
        <w:rPr>
          <w:sz w:val="24"/>
          <w:szCs w:val="24"/>
        </w:rPr>
        <w:t xml:space="preserve">lze ji využít jako poděkování, blahopřání </w:t>
      </w:r>
      <w:r w:rsidR="008B45E6">
        <w:rPr>
          <w:sz w:val="24"/>
          <w:szCs w:val="24"/>
        </w:rPr>
        <w:t>(používáme k tomu předurčené zkratky)</w:t>
      </w:r>
      <w:r w:rsidR="00E174B5">
        <w:rPr>
          <w:sz w:val="24"/>
          <w:szCs w:val="24"/>
        </w:rPr>
        <w:t>.</w:t>
      </w:r>
    </w:p>
    <w:p w:rsidR="00E174B5" w:rsidRDefault="00E174B5" w:rsidP="00E174B5">
      <w:pPr>
        <w:spacing w:after="0" w:line="360" w:lineRule="auto"/>
        <w:rPr>
          <w:b/>
          <w:sz w:val="24"/>
          <w:szCs w:val="24"/>
        </w:rPr>
      </w:pPr>
    </w:p>
    <w:p w:rsidR="00E174B5" w:rsidRPr="00E174B5" w:rsidRDefault="00E174B5" w:rsidP="00E174B5">
      <w:pPr>
        <w:spacing w:after="0" w:line="360" w:lineRule="auto"/>
        <w:rPr>
          <w:b/>
          <w:sz w:val="24"/>
          <w:szCs w:val="24"/>
        </w:rPr>
      </w:pPr>
      <w:r w:rsidRPr="00E174B5">
        <w:rPr>
          <w:b/>
          <w:sz w:val="24"/>
          <w:szCs w:val="24"/>
        </w:rPr>
        <w:t>Dary</w:t>
      </w:r>
    </w:p>
    <w:p w:rsidR="00E174B5" w:rsidRPr="00E174B5" w:rsidRDefault="00E174B5" w:rsidP="00E174B5">
      <w:pPr>
        <w:pStyle w:val="Odstavecseseznamem"/>
        <w:numPr>
          <w:ilvl w:val="0"/>
          <w:numId w:val="45"/>
        </w:numPr>
        <w:spacing w:after="0" w:line="240" w:lineRule="auto"/>
        <w:rPr>
          <w:sz w:val="24"/>
          <w:szCs w:val="24"/>
        </w:rPr>
      </w:pPr>
      <w:r w:rsidRPr="00E174B5">
        <w:rPr>
          <w:sz w:val="24"/>
          <w:szCs w:val="24"/>
        </w:rPr>
        <w:t xml:space="preserve">přiměřenost </w:t>
      </w:r>
    </w:p>
    <w:p w:rsidR="00E174B5" w:rsidRPr="00E174B5" w:rsidRDefault="00E174B5" w:rsidP="00E174B5">
      <w:pPr>
        <w:pStyle w:val="Odstavecseseznamem"/>
        <w:numPr>
          <w:ilvl w:val="0"/>
          <w:numId w:val="45"/>
        </w:numPr>
        <w:spacing w:after="0" w:line="240" w:lineRule="auto"/>
        <w:rPr>
          <w:b/>
          <w:sz w:val="24"/>
          <w:szCs w:val="24"/>
        </w:rPr>
      </w:pPr>
      <w:r w:rsidRPr="00E174B5">
        <w:rPr>
          <w:sz w:val="24"/>
          <w:szCs w:val="24"/>
        </w:rPr>
        <w:t>malé oslavy, komorní akce – rozbalit hned</w:t>
      </w:r>
    </w:p>
    <w:p w:rsidR="00E174B5" w:rsidRPr="00E174B5" w:rsidRDefault="00E174B5" w:rsidP="00E174B5">
      <w:pPr>
        <w:pStyle w:val="Odstavecseseznamem"/>
        <w:numPr>
          <w:ilvl w:val="0"/>
          <w:numId w:val="45"/>
        </w:numPr>
        <w:spacing w:after="0" w:line="240" w:lineRule="auto"/>
        <w:rPr>
          <w:b/>
          <w:sz w:val="24"/>
          <w:szCs w:val="24"/>
        </w:rPr>
      </w:pPr>
      <w:r w:rsidRPr="00E174B5">
        <w:rPr>
          <w:sz w:val="24"/>
          <w:szCs w:val="24"/>
        </w:rPr>
        <w:t>velké oslavy – nerozbalit – vizitka</w:t>
      </w:r>
    </w:p>
    <w:p w:rsidR="00E174B5" w:rsidRPr="00E174B5" w:rsidRDefault="00E174B5" w:rsidP="00E174B5">
      <w:pPr>
        <w:pStyle w:val="Odstavecseseznamem"/>
        <w:numPr>
          <w:ilvl w:val="0"/>
          <w:numId w:val="45"/>
        </w:numPr>
        <w:spacing w:after="0" w:line="240" w:lineRule="auto"/>
        <w:rPr>
          <w:b/>
          <w:sz w:val="24"/>
          <w:szCs w:val="24"/>
        </w:rPr>
      </w:pPr>
      <w:r w:rsidRPr="00E174B5">
        <w:rPr>
          <w:sz w:val="24"/>
          <w:szCs w:val="24"/>
        </w:rPr>
        <w:t>zvyky v zemích – Asie – nerozbaluje se, poděkuje se – prvně odmítnou</w:t>
      </w:r>
    </w:p>
    <w:p w:rsidR="00E174B5" w:rsidRPr="00E174B5" w:rsidRDefault="00E174B5" w:rsidP="00E174B5">
      <w:pPr>
        <w:pStyle w:val="Odstavecseseznamem"/>
        <w:numPr>
          <w:ilvl w:val="0"/>
          <w:numId w:val="45"/>
        </w:numPr>
        <w:spacing w:after="0" w:line="240" w:lineRule="auto"/>
        <w:rPr>
          <w:b/>
          <w:sz w:val="24"/>
          <w:szCs w:val="24"/>
        </w:rPr>
      </w:pPr>
      <w:r w:rsidRPr="00E174B5">
        <w:rPr>
          <w:sz w:val="24"/>
          <w:szCs w:val="24"/>
        </w:rPr>
        <w:t>v arabských zemích se dárky dávají často a rozbalují se</w:t>
      </w:r>
    </w:p>
    <w:p w:rsidR="008B45E6" w:rsidRPr="00E174B5" w:rsidRDefault="008B45E6" w:rsidP="0068691A">
      <w:pPr>
        <w:spacing w:line="240" w:lineRule="auto"/>
        <w:rPr>
          <w:b/>
          <w:sz w:val="24"/>
          <w:szCs w:val="24"/>
        </w:rPr>
      </w:pPr>
      <w:r w:rsidRPr="00E174B5">
        <w:rPr>
          <w:b/>
          <w:sz w:val="24"/>
          <w:szCs w:val="24"/>
        </w:rPr>
        <w:lastRenderedPageBreak/>
        <w:t xml:space="preserve">Základní pravidla společenského chování </w:t>
      </w:r>
      <w:r w:rsidR="00990A60" w:rsidRPr="00E174B5">
        <w:rPr>
          <w:b/>
          <w:sz w:val="24"/>
          <w:szCs w:val="24"/>
        </w:rPr>
        <w:t>při návštěvě v zahraničí nebo při zahraniční návštěvě v ČR</w:t>
      </w:r>
    </w:p>
    <w:p w:rsidR="00990A60" w:rsidRPr="00E174B5" w:rsidRDefault="00990A60" w:rsidP="00990A60">
      <w:pPr>
        <w:pStyle w:val="Odstavecseseznamem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proofErr w:type="gramStart"/>
      <w:r w:rsidRPr="00E174B5">
        <w:rPr>
          <w:sz w:val="24"/>
          <w:szCs w:val="24"/>
        </w:rPr>
        <w:t>znalost  jiné</w:t>
      </w:r>
      <w:proofErr w:type="gramEnd"/>
      <w:r w:rsidRPr="00E174B5">
        <w:rPr>
          <w:sz w:val="24"/>
          <w:szCs w:val="24"/>
        </w:rPr>
        <w:t xml:space="preserve"> kultury společenských odlišností  a příslušných reálií pro úspěšný kontakt</w:t>
      </w:r>
    </w:p>
    <w:p w:rsidR="00990A60" w:rsidRPr="00E174B5" w:rsidRDefault="00990A60" w:rsidP="00990A60">
      <w:pPr>
        <w:pStyle w:val="Odstavecseseznamem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E174B5">
        <w:rPr>
          <w:sz w:val="24"/>
          <w:szCs w:val="24"/>
        </w:rPr>
        <w:t xml:space="preserve">snažit se </w:t>
      </w:r>
      <w:proofErr w:type="gramStart"/>
      <w:r w:rsidRPr="00E174B5">
        <w:rPr>
          <w:sz w:val="24"/>
          <w:szCs w:val="24"/>
        </w:rPr>
        <w:t>respektovat  jídelní</w:t>
      </w:r>
      <w:proofErr w:type="gramEnd"/>
      <w:r w:rsidRPr="00E174B5">
        <w:rPr>
          <w:sz w:val="24"/>
          <w:szCs w:val="24"/>
        </w:rPr>
        <w:t xml:space="preserve"> návyky, svátky, náboženství, nekritizovat</w:t>
      </w:r>
    </w:p>
    <w:p w:rsidR="00990A60" w:rsidRPr="00E174B5" w:rsidRDefault="00990A60" w:rsidP="00990A60">
      <w:pPr>
        <w:pStyle w:val="Odstavecseseznamem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E174B5">
        <w:rPr>
          <w:sz w:val="24"/>
          <w:szCs w:val="24"/>
        </w:rPr>
        <w:t>znalost správného názvu státu a použití státních symbolů</w:t>
      </w:r>
    </w:p>
    <w:p w:rsidR="00990A60" w:rsidRPr="00E174B5" w:rsidRDefault="00990A60" w:rsidP="00990A60">
      <w:pPr>
        <w:pStyle w:val="Odstavecseseznamem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E174B5">
        <w:rPr>
          <w:sz w:val="24"/>
          <w:szCs w:val="24"/>
        </w:rPr>
        <w:t xml:space="preserve">jsme-li </w:t>
      </w:r>
      <w:proofErr w:type="gramStart"/>
      <w:r w:rsidRPr="00E174B5">
        <w:rPr>
          <w:sz w:val="24"/>
          <w:szCs w:val="24"/>
        </w:rPr>
        <w:t>hostiteli ,</w:t>
      </w:r>
      <w:proofErr w:type="gramEnd"/>
      <w:r w:rsidRPr="00E174B5">
        <w:rPr>
          <w:sz w:val="24"/>
          <w:szCs w:val="24"/>
        </w:rPr>
        <w:t xml:space="preserve"> mají naše zvyky přednost </w:t>
      </w:r>
    </w:p>
    <w:p w:rsidR="00990A60" w:rsidRPr="00E174B5" w:rsidRDefault="00990A60" w:rsidP="00990A60">
      <w:pPr>
        <w:pStyle w:val="Odstavecseseznamem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E174B5">
        <w:rPr>
          <w:sz w:val="24"/>
          <w:szCs w:val="24"/>
        </w:rPr>
        <w:t xml:space="preserve">nesnažit se příliš napodobit kulturu daného </w:t>
      </w:r>
      <w:proofErr w:type="gramStart"/>
      <w:r w:rsidRPr="00E174B5">
        <w:rPr>
          <w:sz w:val="24"/>
          <w:szCs w:val="24"/>
        </w:rPr>
        <w:t>státu ,</w:t>
      </w:r>
      <w:proofErr w:type="gramEnd"/>
      <w:r w:rsidRPr="00E174B5">
        <w:rPr>
          <w:sz w:val="24"/>
          <w:szCs w:val="24"/>
        </w:rPr>
        <w:t xml:space="preserve"> kde jsme hosty</w:t>
      </w:r>
    </w:p>
    <w:p w:rsidR="00990A60" w:rsidRPr="00E174B5" w:rsidRDefault="00990A60" w:rsidP="00990A60">
      <w:pPr>
        <w:pStyle w:val="Odstavecseseznamem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E174B5">
        <w:rPr>
          <w:sz w:val="24"/>
          <w:szCs w:val="24"/>
        </w:rPr>
        <w:t>odlišnost v neverbální komunikaci může způsobit mnohá nedorozumění</w:t>
      </w:r>
    </w:p>
    <w:p w:rsidR="00990A60" w:rsidRPr="00E174B5" w:rsidRDefault="00990A60" w:rsidP="00990A60">
      <w:pPr>
        <w:pStyle w:val="Odstavecseseznamem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E174B5">
        <w:rPr>
          <w:sz w:val="24"/>
          <w:szCs w:val="24"/>
        </w:rPr>
        <w:t>odlišnosti ve způsobu používaní rukou, připíjení, zasedacích pořádků, stravovacích zvyklostí, o čem se u stolu může a nemůže mluvit, způsob oblékání, způsob zdravení, vážnost přikládanou vzdělání, titulům, pracovním funkcím atp.</w:t>
      </w:r>
    </w:p>
    <w:p w:rsidR="00990A60" w:rsidRPr="00E174B5" w:rsidRDefault="00990A60">
      <w:pPr>
        <w:rPr>
          <w:sz w:val="24"/>
          <w:szCs w:val="24"/>
        </w:rPr>
      </w:pPr>
      <w:r w:rsidRPr="00E174B5">
        <w:rPr>
          <w:sz w:val="24"/>
          <w:szCs w:val="24"/>
        </w:rPr>
        <w:br w:type="page"/>
      </w:r>
    </w:p>
    <w:p w:rsidR="004E5564" w:rsidRDefault="004E5564" w:rsidP="004E5564">
      <w:pPr>
        <w:rPr>
          <w:b/>
          <w:sz w:val="28"/>
          <w:szCs w:val="28"/>
        </w:rPr>
      </w:pPr>
      <w:r w:rsidRPr="004E5564">
        <w:rPr>
          <w:b/>
          <w:sz w:val="28"/>
          <w:szCs w:val="28"/>
        </w:rPr>
        <w:lastRenderedPageBreak/>
        <w:t>c) Vzhled a odívání, společenské podniky, zasedací pořádek</w:t>
      </w:r>
    </w:p>
    <w:p w:rsidR="00990A60" w:rsidRDefault="00990A60" w:rsidP="004E5564">
      <w:pPr>
        <w:rPr>
          <w:b/>
          <w:sz w:val="28"/>
          <w:szCs w:val="28"/>
        </w:rPr>
      </w:pPr>
    </w:p>
    <w:p w:rsidR="00990A60" w:rsidRPr="00816500" w:rsidRDefault="000D27FB" w:rsidP="00990A60">
      <w:pPr>
        <w:rPr>
          <w:b/>
          <w:sz w:val="28"/>
          <w:szCs w:val="28"/>
          <w:u w:val="single"/>
        </w:rPr>
      </w:pPr>
      <w:r w:rsidRPr="00816500">
        <w:rPr>
          <w:b/>
          <w:sz w:val="28"/>
          <w:szCs w:val="28"/>
          <w:u w:val="single"/>
        </w:rPr>
        <w:t>Společenské odívání</w:t>
      </w:r>
    </w:p>
    <w:p w:rsidR="00990A60" w:rsidRPr="00C06DEC" w:rsidRDefault="00990A60" w:rsidP="000D27FB">
      <w:pPr>
        <w:spacing w:after="0" w:line="360" w:lineRule="auto"/>
        <w:rPr>
          <w:sz w:val="24"/>
          <w:szCs w:val="24"/>
        </w:rPr>
      </w:pPr>
      <w:r w:rsidRPr="00C06DEC">
        <w:rPr>
          <w:sz w:val="24"/>
          <w:szCs w:val="24"/>
        </w:rPr>
        <w:t xml:space="preserve">Podle úrovně a formy společenského podniku volíme stupeň slavnostního oblečení. Většinou se určuje oblek pro muže – žena se přizpůsobuje. Pozor na vybočení – </w:t>
      </w:r>
      <w:proofErr w:type="spellStart"/>
      <w:r w:rsidRPr="00C06DEC">
        <w:rPr>
          <w:sz w:val="24"/>
          <w:szCs w:val="24"/>
        </w:rPr>
        <w:t>overdressed</w:t>
      </w:r>
      <w:proofErr w:type="spellEnd"/>
      <w:r w:rsidRPr="00C06DEC">
        <w:rPr>
          <w:sz w:val="24"/>
          <w:szCs w:val="24"/>
        </w:rPr>
        <w:t xml:space="preserve"> – přijdeme oblečení ve vyšší společenské rovině, </w:t>
      </w:r>
      <w:proofErr w:type="spellStart"/>
      <w:r w:rsidRPr="00C06DEC">
        <w:rPr>
          <w:sz w:val="24"/>
          <w:szCs w:val="24"/>
        </w:rPr>
        <w:t>underdressed</w:t>
      </w:r>
      <w:proofErr w:type="spellEnd"/>
      <w:r w:rsidRPr="00C06DEC">
        <w:rPr>
          <w:sz w:val="24"/>
          <w:szCs w:val="24"/>
        </w:rPr>
        <w:t xml:space="preserve"> – v nižší společenské rovině.</w:t>
      </w:r>
    </w:p>
    <w:p w:rsidR="00990A60" w:rsidRDefault="000D27FB" w:rsidP="00D93E7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Nezapomínejme, že ani při výběru společenského oděvu si nejsme všichni rovni. Volnější formu oděvu si mohou dovolit</w:t>
      </w:r>
      <w:r w:rsidR="00990A60" w:rsidRPr="00C06D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zástupci umělecké </w:t>
      </w:r>
      <w:proofErr w:type="gramStart"/>
      <w:r>
        <w:rPr>
          <w:sz w:val="24"/>
          <w:szCs w:val="24"/>
        </w:rPr>
        <w:t>sféry -</w:t>
      </w:r>
      <w:r w:rsidR="00990A60" w:rsidRPr="00C06DEC">
        <w:rPr>
          <w:sz w:val="24"/>
          <w:szCs w:val="24"/>
        </w:rPr>
        <w:t xml:space="preserve"> herci</w:t>
      </w:r>
      <w:proofErr w:type="gramEnd"/>
      <w:r w:rsidR="00990A60" w:rsidRPr="00C06DEC">
        <w:rPr>
          <w:sz w:val="24"/>
          <w:szCs w:val="24"/>
        </w:rPr>
        <w:t>, výtvarníci, hudebníci</w:t>
      </w:r>
      <w:r>
        <w:rPr>
          <w:sz w:val="24"/>
          <w:szCs w:val="24"/>
        </w:rPr>
        <w:t xml:space="preserve">. Na </w:t>
      </w:r>
      <w:proofErr w:type="gramStart"/>
      <w:r>
        <w:rPr>
          <w:sz w:val="24"/>
          <w:szCs w:val="24"/>
        </w:rPr>
        <w:t>politika ,</w:t>
      </w:r>
      <w:proofErr w:type="gramEnd"/>
      <w:r>
        <w:rPr>
          <w:sz w:val="24"/>
          <w:szCs w:val="24"/>
        </w:rPr>
        <w:t xml:space="preserve"> soudce, právníka či</w:t>
      </w:r>
      <w:r w:rsidR="00990A60" w:rsidRPr="00C06DEC">
        <w:rPr>
          <w:sz w:val="24"/>
          <w:szCs w:val="24"/>
        </w:rPr>
        <w:t xml:space="preserve"> manažera </w:t>
      </w:r>
      <w:r>
        <w:rPr>
          <w:sz w:val="24"/>
          <w:szCs w:val="24"/>
        </w:rPr>
        <w:t>jsou v tomto směru kladeny</w:t>
      </w:r>
      <w:r w:rsidR="00990A60" w:rsidRPr="00C06DEC">
        <w:rPr>
          <w:sz w:val="24"/>
          <w:szCs w:val="24"/>
        </w:rPr>
        <w:t xml:space="preserve"> přísnější požadavky</w:t>
      </w:r>
      <w:r>
        <w:rPr>
          <w:sz w:val="24"/>
          <w:szCs w:val="24"/>
        </w:rPr>
        <w:t xml:space="preserve">. </w:t>
      </w:r>
    </w:p>
    <w:p w:rsidR="000D27FB" w:rsidRPr="00C06DEC" w:rsidRDefault="000D27FB" w:rsidP="00D93E7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Dále </w:t>
      </w:r>
      <w:r w:rsidR="00D93E7D">
        <w:rPr>
          <w:sz w:val="24"/>
          <w:szCs w:val="24"/>
        </w:rPr>
        <w:t>n</w:t>
      </w:r>
      <w:r>
        <w:rPr>
          <w:sz w:val="24"/>
          <w:szCs w:val="24"/>
        </w:rPr>
        <w:t>ezapomínejme, že sice můžeme „jít s módou“, ale nejvyšší společ</w:t>
      </w:r>
      <w:r w:rsidR="00D93E7D">
        <w:rPr>
          <w:sz w:val="24"/>
          <w:szCs w:val="24"/>
        </w:rPr>
        <w:t>en</w:t>
      </w:r>
      <w:r>
        <w:rPr>
          <w:sz w:val="24"/>
          <w:szCs w:val="24"/>
        </w:rPr>
        <w:t>ské podniky stále vyžadují klasický společenský styl oblékání, především u mužů.</w:t>
      </w:r>
    </w:p>
    <w:p w:rsidR="00990A60" w:rsidRDefault="00990A60" w:rsidP="00D93E7D">
      <w:pPr>
        <w:spacing w:line="360" w:lineRule="auto"/>
      </w:pPr>
    </w:p>
    <w:p w:rsidR="00990A60" w:rsidRPr="005722E5" w:rsidRDefault="00990A60" w:rsidP="00990A60">
      <w:pPr>
        <w:rPr>
          <w:b/>
          <w:sz w:val="24"/>
          <w:szCs w:val="24"/>
          <w:u w:val="single"/>
        </w:rPr>
      </w:pPr>
      <w:proofErr w:type="gramStart"/>
      <w:r w:rsidRPr="005722E5">
        <w:rPr>
          <w:b/>
          <w:sz w:val="24"/>
          <w:szCs w:val="24"/>
          <w:u w:val="single"/>
        </w:rPr>
        <w:t>O</w:t>
      </w:r>
      <w:r w:rsidR="00FA096C">
        <w:rPr>
          <w:b/>
          <w:sz w:val="24"/>
          <w:szCs w:val="24"/>
          <w:u w:val="single"/>
        </w:rPr>
        <w:t>blečení - muž</w:t>
      </w:r>
      <w:proofErr w:type="gramEnd"/>
    </w:p>
    <w:p w:rsidR="005722E5" w:rsidRPr="005722E5" w:rsidRDefault="005722E5" w:rsidP="005722E5">
      <w:pPr>
        <w:spacing w:after="0" w:line="360" w:lineRule="auto"/>
        <w:rPr>
          <w:sz w:val="24"/>
          <w:szCs w:val="24"/>
        </w:rPr>
      </w:pPr>
      <w:r w:rsidRPr="005722E5">
        <w:rPr>
          <w:sz w:val="24"/>
          <w:szCs w:val="24"/>
        </w:rPr>
        <w:t>Zá</w:t>
      </w:r>
      <w:r w:rsidR="00990A60" w:rsidRPr="005722E5">
        <w:rPr>
          <w:sz w:val="24"/>
          <w:szCs w:val="24"/>
        </w:rPr>
        <w:t xml:space="preserve">kladem pánského oblečení </w:t>
      </w:r>
      <w:proofErr w:type="gramStart"/>
      <w:r w:rsidR="00990A60" w:rsidRPr="005722E5">
        <w:rPr>
          <w:sz w:val="24"/>
          <w:szCs w:val="24"/>
        </w:rPr>
        <w:t>je  oblek</w:t>
      </w:r>
      <w:proofErr w:type="gramEnd"/>
      <w:r w:rsidR="00C06DEC">
        <w:rPr>
          <w:sz w:val="24"/>
          <w:szCs w:val="24"/>
        </w:rPr>
        <w:t>.</w:t>
      </w:r>
      <w:r w:rsidR="00990A60" w:rsidRPr="005722E5">
        <w:rPr>
          <w:sz w:val="24"/>
          <w:szCs w:val="24"/>
        </w:rPr>
        <w:t xml:space="preserve"> </w:t>
      </w:r>
      <w:r w:rsidRPr="005722E5">
        <w:rPr>
          <w:sz w:val="24"/>
          <w:szCs w:val="24"/>
        </w:rPr>
        <w:t xml:space="preserve"> V</w:t>
      </w:r>
      <w:r w:rsidR="00990A60" w:rsidRPr="005722E5">
        <w:rPr>
          <w:sz w:val="24"/>
          <w:szCs w:val="24"/>
        </w:rPr>
        <w:t>esty</w:t>
      </w:r>
      <w:r w:rsidRPr="005722E5">
        <w:rPr>
          <w:sz w:val="24"/>
          <w:szCs w:val="24"/>
        </w:rPr>
        <w:t xml:space="preserve"> se opět vrací do módy a oblek s vestou se považuje za</w:t>
      </w:r>
      <w:r w:rsidR="00990A60" w:rsidRPr="005722E5">
        <w:rPr>
          <w:sz w:val="24"/>
          <w:szCs w:val="24"/>
        </w:rPr>
        <w:t xml:space="preserve"> vyšší stupeň jednořadového obleku</w:t>
      </w:r>
      <w:r w:rsidRPr="005722E5">
        <w:rPr>
          <w:sz w:val="24"/>
          <w:szCs w:val="24"/>
        </w:rPr>
        <w:t>.</w:t>
      </w:r>
    </w:p>
    <w:p w:rsidR="00990A60" w:rsidRPr="005722E5" w:rsidRDefault="005722E5" w:rsidP="005722E5">
      <w:pPr>
        <w:spacing w:after="0" w:line="360" w:lineRule="auto"/>
        <w:rPr>
          <w:sz w:val="24"/>
          <w:szCs w:val="24"/>
        </w:rPr>
      </w:pPr>
      <w:r w:rsidRPr="005722E5">
        <w:rPr>
          <w:sz w:val="24"/>
          <w:szCs w:val="24"/>
        </w:rPr>
        <w:t>K</w:t>
      </w:r>
      <w:r w:rsidR="00990A60" w:rsidRPr="005722E5">
        <w:rPr>
          <w:sz w:val="24"/>
          <w:szCs w:val="24"/>
        </w:rPr>
        <w:t>olébk</w:t>
      </w:r>
      <w:r w:rsidRPr="005722E5">
        <w:rPr>
          <w:sz w:val="24"/>
          <w:szCs w:val="24"/>
        </w:rPr>
        <w:t>ou</w:t>
      </w:r>
      <w:r w:rsidR="00990A60" w:rsidRPr="005722E5">
        <w:rPr>
          <w:sz w:val="24"/>
          <w:szCs w:val="24"/>
        </w:rPr>
        <w:t xml:space="preserve"> klasických obleků </w:t>
      </w:r>
      <w:r w:rsidRPr="005722E5">
        <w:rPr>
          <w:sz w:val="24"/>
          <w:szCs w:val="24"/>
        </w:rPr>
        <w:t>byla do 2. světové války</w:t>
      </w:r>
      <w:r w:rsidR="00990A60" w:rsidRPr="005722E5">
        <w:rPr>
          <w:sz w:val="24"/>
          <w:szCs w:val="24"/>
        </w:rPr>
        <w:t xml:space="preserve"> Anglie</w:t>
      </w:r>
      <w:r w:rsidRPr="005722E5">
        <w:rPr>
          <w:sz w:val="24"/>
          <w:szCs w:val="24"/>
        </w:rPr>
        <w:t>, udávala módní styl.</w:t>
      </w:r>
      <w:r w:rsidR="00990A60" w:rsidRPr="005722E5">
        <w:rPr>
          <w:sz w:val="24"/>
          <w:szCs w:val="24"/>
        </w:rPr>
        <w:t xml:space="preserve"> </w:t>
      </w:r>
      <w:r w:rsidRPr="005722E5">
        <w:rPr>
          <w:sz w:val="24"/>
          <w:szCs w:val="24"/>
        </w:rPr>
        <w:t xml:space="preserve"> Jednalo </w:t>
      </w:r>
      <w:proofErr w:type="gramStart"/>
      <w:r w:rsidRPr="005722E5">
        <w:rPr>
          <w:sz w:val="24"/>
          <w:szCs w:val="24"/>
        </w:rPr>
        <w:t>se  především</w:t>
      </w:r>
      <w:proofErr w:type="gramEnd"/>
      <w:r w:rsidRPr="005722E5">
        <w:rPr>
          <w:sz w:val="24"/>
          <w:szCs w:val="24"/>
        </w:rPr>
        <w:t xml:space="preserve"> o </w:t>
      </w:r>
      <w:r w:rsidR="00990A60" w:rsidRPr="005722E5">
        <w:rPr>
          <w:sz w:val="24"/>
          <w:szCs w:val="24"/>
        </w:rPr>
        <w:t>konzervativní, vlněné tmavé obleky</w:t>
      </w:r>
      <w:r w:rsidRPr="005722E5">
        <w:rPr>
          <w:sz w:val="24"/>
          <w:szCs w:val="24"/>
        </w:rPr>
        <w:t>. Od poloviny 20. století však udává módní trendy Francie a Itálie. Všeobecně se volí měkké látky se vzory s různými barevnými odstíny, odlehčení od konzervativního anglického trendu.</w:t>
      </w:r>
    </w:p>
    <w:p w:rsidR="005722E5" w:rsidRDefault="005722E5" w:rsidP="005722E5"/>
    <w:p w:rsidR="005722E5" w:rsidRPr="00C36524" w:rsidRDefault="005722E5" w:rsidP="005722E5">
      <w:pPr>
        <w:rPr>
          <w:b/>
          <w:sz w:val="24"/>
          <w:szCs w:val="24"/>
        </w:rPr>
      </w:pPr>
      <w:r w:rsidRPr="00C36524">
        <w:rPr>
          <w:b/>
          <w:sz w:val="24"/>
          <w:szCs w:val="24"/>
        </w:rPr>
        <w:t>O</w:t>
      </w:r>
      <w:r w:rsidR="004525CA">
        <w:rPr>
          <w:b/>
          <w:sz w:val="24"/>
          <w:szCs w:val="24"/>
        </w:rPr>
        <w:t>BLEK</w:t>
      </w:r>
    </w:p>
    <w:p w:rsidR="00DB7DB3" w:rsidRPr="00C36524" w:rsidRDefault="00DB7DB3" w:rsidP="00DB7DB3">
      <w:pPr>
        <w:rPr>
          <w:sz w:val="24"/>
          <w:szCs w:val="24"/>
        </w:rPr>
      </w:pPr>
      <w:r w:rsidRPr="00C36524">
        <w:rPr>
          <w:sz w:val="24"/>
          <w:szCs w:val="24"/>
        </w:rPr>
        <w:t xml:space="preserve">Při výběru barvy pamatujeme na to, že klasická společenská barva obleku je černá a </w:t>
      </w:r>
      <w:proofErr w:type="gramStart"/>
      <w:r w:rsidRPr="00C36524">
        <w:rPr>
          <w:sz w:val="24"/>
          <w:szCs w:val="24"/>
        </w:rPr>
        <w:t xml:space="preserve">tmavě </w:t>
      </w:r>
      <w:r w:rsidR="003F1BD4">
        <w:rPr>
          <w:sz w:val="24"/>
          <w:szCs w:val="24"/>
        </w:rPr>
        <w:t xml:space="preserve"> šedá</w:t>
      </w:r>
      <w:proofErr w:type="gramEnd"/>
      <w:r w:rsidR="003F1BD4">
        <w:rPr>
          <w:sz w:val="24"/>
          <w:szCs w:val="24"/>
        </w:rPr>
        <w:t xml:space="preserve"> či </w:t>
      </w:r>
      <w:r w:rsidRPr="00C36524">
        <w:rPr>
          <w:sz w:val="24"/>
          <w:szCs w:val="24"/>
        </w:rPr>
        <w:t>modrá. Přes den je možno do práce používat oblek v barvě odstínu</w:t>
      </w:r>
      <w:r w:rsidR="003F1BD4">
        <w:rPr>
          <w:sz w:val="24"/>
          <w:szCs w:val="24"/>
        </w:rPr>
        <w:t xml:space="preserve"> světlejší</w:t>
      </w:r>
      <w:r w:rsidRPr="00C36524">
        <w:rPr>
          <w:sz w:val="24"/>
          <w:szCs w:val="24"/>
        </w:rPr>
        <w:t xml:space="preserve"> šedé, modré, eventuálně hnědé a zelené, ale u těchto barev jsme opatrní.</w:t>
      </w:r>
    </w:p>
    <w:p w:rsidR="005722E5" w:rsidRPr="004525CA" w:rsidRDefault="005722E5" w:rsidP="005722E5">
      <w:pPr>
        <w:rPr>
          <w:b/>
          <w:sz w:val="24"/>
          <w:szCs w:val="24"/>
        </w:rPr>
      </w:pPr>
      <w:r w:rsidRPr="004525CA">
        <w:rPr>
          <w:b/>
          <w:sz w:val="24"/>
          <w:szCs w:val="24"/>
        </w:rPr>
        <w:t>Sako</w:t>
      </w:r>
    </w:p>
    <w:p w:rsidR="00990A60" w:rsidRPr="00C36524" w:rsidRDefault="005722E5" w:rsidP="005722E5">
      <w:pPr>
        <w:rPr>
          <w:sz w:val="24"/>
          <w:szCs w:val="24"/>
        </w:rPr>
      </w:pPr>
      <w:r w:rsidRPr="00C36524">
        <w:rPr>
          <w:sz w:val="24"/>
          <w:szCs w:val="24"/>
        </w:rPr>
        <w:t>Při výběru saka dbáme na to, aby d</w:t>
      </w:r>
      <w:r w:rsidR="00990A60" w:rsidRPr="00C36524">
        <w:rPr>
          <w:sz w:val="24"/>
          <w:szCs w:val="24"/>
        </w:rPr>
        <w:t xml:space="preserve">élka rukávu </w:t>
      </w:r>
      <w:r w:rsidRPr="00C36524">
        <w:rPr>
          <w:sz w:val="24"/>
          <w:szCs w:val="24"/>
        </w:rPr>
        <w:t>dosahovala</w:t>
      </w:r>
      <w:r w:rsidR="00990A60" w:rsidRPr="00C36524">
        <w:rPr>
          <w:sz w:val="24"/>
          <w:szCs w:val="24"/>
        </w:rPr>
        <w:t xml:space="preserve"> kloub</w:t>
      </w:r>
      <w:r w:rsidRPr="00C36524">
        <w:rPr>
          <w:sz w:val="24"/>
          <w:szCs w:val="24"/>
        </w:rPr>
        <w:t>u</w:t>
      </w:r>
      <w:r w:rsidR="00990A60" w:rsidRPr="00C36524">
        <w:rPr>
          <w:sz w:val="24"/>
          <w:szCs w:val="24"/>
        </w:rPr>
        <w:t xml:space="preserve"> palce, </w:t>
      </w:r>
      <w:r w:rsidRPr="00C36524">
        <w:rPr>
          <w:sz w:val="24"/>
          <w:szCs w:val="24"/>
        </w:rPr>
        <w:t xml:space="preserve">klasické </w:t>
      </w:r>
      <w:r w:rsidR="00990A60" w:rsidRPr="00C36524">
        <w:rPr>
          <w:sz w:val="24"/>
          <w:szCs w:val="24"/>
        </w:rPr>
        <w:t>sako</w:t>
      </w:r>
      <w:r w:rsidRPr="00C36524">
        <w:rPr>
          <w:sz w:val="24"/>
          <w:szCs w:val="24"/>
        </w:rPr>
        <w:t xml:space="preserve"> je v délce</w:t>
      </w:r>
      <w:r w:rsidR="00990A60" w:rsidRPr="00C36524">
        <w:rPr>
          <w:sz w:val="24"/>
          <w:szCs w:val="24"/>
        </w:rPr>
        <w:t xml:space="preserve"> pod zadní část těla</w:t>
      </w:r>
      <w:r w:rsidRPr="00C36524">
        <w:rPr>
          <w:sz w:val="24"/>
          <w:szCs w:val="24"/>
        </w:rPr>
        <w:t xml:space="preserve">. Sako </w:t>
      </w:r>
      <w:proofErr w:type="gramStart"/>
      <w:r w:rsidRPr="00C36524">
        <w:rPr>
          <w:sz w:val="24"/>
          <w:szCs w:val="24"/>
        </w:rPr>
        <w:t>nekupujeme</w:t>
      </w:r>
      <w:r w:rsidR="00990A60" w:rsidRPr="00C36524">
        <w:rPr>
          <w:sz w:val="24"/>
          <w:szCs w:val="24"/>
        </w:rPr>
        <w:t xml:space="preserve">  má</w:t>
      </w:r>
      <w:proofErr w:type="gramEnd"/>
      <w:r w:rsidR="00990A60" w:rsidRPr="00C36524">
        <w:rPr>
          <w:sz w:val="24"/>
          <w:szCs w:val="24"/>
        </w:rPr>
        <w:t>-li se zkracovat více než 3 cm</w:t>
      </w:r>
      <w:r w:rsidRPr="00C36524">
        <w:rPr>
          <w:sz w:val="24"/>
          <w:szCs w:val="24"/>
        </w:rPr>
        <w:t>. Je třeba sladit dle výšky a proporčnosti postavy.</w:t>
      </w:r>
    </w:p>
    <w:p w:rsidR="00990A60" w:rsidRPr="00C36524" w:rsidRDefault="00990A60" w:rsidP="004E7BF0">
      <w:pPr>
        <w:rPr>
          <w:sz w:val="24"/>
          <w:szCs w:val="24"/>
        </w:rPr>
      </w:pPr>
      <w:r w:rsidRPr="00C36524">
        <w:rPr>
          <w:sz w:val="24"/>
          <w:szCs w:val="24"/>
        </w:rPr>
        <w:t>Jednořadov</w:t>
      </w:r>
      <w:r w:rsidR="004E7BF0" w:rsidRPr="00C36524">
        <w:rPr>
          <w:sz w:val="24"/>
          <w:szCs w:val="24"/>
        </w:rPr>
        <w:t xml:space="preserve">é sako nám poskytuje </w:t>
      </w:r>
      <w:r w:rsidRPr="00C36524">
        <w:rPr>
          <w:sz w:val="24"/>
          <w:szCs w:val="24"/>
        </w:rPr>
        <w:t>větší volnost</w:t>
      </w:r>
      <w:r w:rsidR="004E7BF0" w:rsidRPr="00C36524">
        <w:rPr>
          <w:sz w:val="24"/>
          <w:szCs w:val="24"/>
        </w:rPr>
        <w:t xml:space="preserve">, neboť </w:t>
      </w:r>
      <w:r w:rsidRPr="00C36524">
        <w:rPr>
          <w:sz w:val="24"/>
          <w:szCs w:val="24"/>
        </w:rPr>
        <w:t>sako můžeme mít rozepnuté</w:t>
      </w:r>
      <w:r w:rsidR="004E7BF0" w:rsidRPr="00C36524">
        <w:rPr>
          <w:sz w:val="24"/>
          <w:szCs w:val="24"/>
        </w:rPr>
        <w:t xml:space="preserve">. Velmi však dbáme na okamžik, kdy se na nás soustředí pozornost (při představování, projevu, </w:t>
      </w:r>
      <w:proofErr w:type="gramStart"/>
      <w:r w:rsidR="004E7BF0" w:rsidRPr="00C36524">
        <w:rPr>
          <w:sz w:val="24"/>
          <w:szCs w:val="24"/>
        </w:rPr>
        <w:t>přípitku ,</w:t>
      </w:r>
      <w:proofErr w:type="gramEnd"/>
      <w:r w:rsidR="004E7BF0" w:rsidRPr="00C36524">
        <w:rPr>
          <w:sz w:val="24"/>
          <w:szCs w:val="24"/>
        </w:rPr>
        <w:t xml:space="preserve"> přebírání ocenění) či jsme účastníkem slavnostní akce. V tomto případě musíme mít sako </w:t>
      </w:r>
      <w:r w:rsidRPr="00C36524">
        <w:rPr>
          <w:sz w:val="24"/>
          <w:szCs w:val="24"/>
        </w:rPr>
        <w:t>zapnuté</w:t>
      </w:r>
      <w:r w:rsidR="004E7BF0" w:rsidRPr="00C36524">
        <w:rPr>
          <w:sz w:val="24"/>
          <w:szCs w:val="24"/>
        </w:rPr>
        <w:t xml:space="preserve"> na horní knoflík.</w:t>
      </w:r>
    </w:p>
    <w:p w:rsidR="00990A60" w:rsidRPr="00C36524" w:rsidRDefault="00FB7EF2" w:rsidP="00FB7EF2">
      <w:pPr>
        <w:rPr>
          <w:sz w:val="24"/>
          <w:szCs w:val="24"/>
        </w:rPr>
      </w:pPr>
      <w:r w:rsidRPr="00C36524">
        <w:rPr>
          <w:sz w:val="24"/>
          <w:szCs w:val="24"/>
        </w:rPr>
        <w:lastRenderedPageBreak/>
        <w:t>Dv</w:t>
      </w:r>
      <w:r w:rsidR="00990A60" w:rsidRPr="00C36524">
        <w:rPr>
          <w:sz w:val="24"/>
          <w:szCs w:val="24"/>
        </w:rPr>
        <w:t>ouřadov</w:t>
      </w:r>
      <w:r w:rsidR="004E7BF0" w:rsidRPr="00C36524">
        <w:rPr>
          <w:sz w:val="24"/>
          <w:szCs w:val="24"/>
        </w:rPr>
        <w:t xml:space="preserve">é </w:t>
      </w:r>
      <w:proofErr w:type="gramStart"/>
      <w:r w:rsidR="004E7BF0" w:rsidRPr="00C36524">
        <w:rPr>
          <w:sz w:val="24"/>
          <w:szCs w:val="24"/>
        </w:rPr>
        <w:t>sako</w:t>
      </w:r>
      <w:r w:rsidR="00990A60" w:rsidRPr="00C36524">
        <w:rPr>
          <w:sz w:val="24"/>
          <w:szCs w:val="24"/>
        </w:rPr>
        <w:t xml:space="preserve">  dokonaleji</w:t>
      </w:r>
      <w:proofErr w:type="gramEnd"/>
      <w:r w:rsidR="00990A60" w:rsidRPr="00C36524">
        <w:rPr>
          <w:sz w:val="24"/>
          <w:szCs w:val="24"/>
        </w:rPr>
        <w:t xml:space="preserve"> zakryje nedostatky postavy </w:t>
      </w:r>
      <w:r w:rsidR="004E7BF0" w:rsidRPr="00C36524">
        <w:rPr>
          <w:sz w:val="24"/>
          <w:szCs w:val="24"/>
        </w:rPr>
        <w:t xml:space="preserve">. Pro toto sako je typické, že má </w:t>
      </w:r>
      <w:r w:rsidR="00990A60" w:rsidRPr="00C36524">
        <w:rPr>
          <w:sz w:val="24"/>
          <w:szCs w:val="24"/>
        </w:rPr>
        <w:t>sevřenější klopy</w:t>
      </w:r>
      <w:r w:rsidR="004E7BF0" w:rsidRPr="00C36524">
        <w:rPr>
          <w:sz w:val="24"/>
          <w:szCs w:val="24"/>
        </w:rPr>
        <w:t xml:space="preserve">, </w:t>
      </w:r>
      <w:r w:rsidR="00990A60" w:rsidRPr="00C36524">
        <w:rPr>
          <w:sz w:val="24"/>
          <w:szCs w:val="24"/>
        </w:rPr>
        <w:t>zapíná se na obou stranách</w:t>
      </w:r>
      <w:r w:rsidRPr="00C36524">
        <w:rPr>
          <w:sz w:val="24"/>
          <w:szCs w:val="24"/>
        </w:rPr>
        <w:t>,</w:t>
      </w:r>
      <w:r w:rsidR="00990A60" w:rsidRPr="00C36524">
        <w:rPr>
          <w:sz w:val="24"/>
          <w:szCs w:val="24"/>
        </w:rPr>
        <w:t xml:space="preserve"> pravá přednice na vnitřní </w:t>
      </w:r>
      <w:proofErr w:type="gramStart"/>
      <w:r w:rsidR="00990A60" w:rsidRPr="00C36524">
        <w:rPr>
          <w:sz w:val="24"/>
          <w:szCs w:val="24"/>
        </w:rPr>
        <w:t xml:space="preserve">knoflík </w:t>
      </w:r>
      <w:r w:rsidRPr="00C36524">
        <w:rPr>
          <w:sz w:val="24"/>
          <w:szCs w:val="24"/>
        </w:rPr>
        <w:t>,</w:t>
      </w:r>
      <w:proofErr w:type="gramEnd"/>
      <w:r w:rsidR="00990A60" w:rsidRPr="00C36524">
        <w:rPr>
          <w:sz w:val="24"/>
          <w:szCs w:val="24"/>
        </w:rPr>
        <w:t xml:space="preserve"> levá na vnější zapínání</w:t>
      </w:r>
      <w:r w:rsidRPr="00C36524">
        <w:rPr>
          <w:sz w:val="24"/>
          <w:szCs w:val="24"/>
        </w:rPr>
        <w:t>.</w:t>
      </w:r>
      <w:r w:rsidR="00990A60" w:rsidRPr="00C36524">
        <w:rPr>
          <w:sz w:val="24"/>
          <w:szCs w:val="24"/>
        </w:rPr>
        <w:t xml:space="preserve">   </w:t>
      </w:r>
      <w:r w:rsidRPr="00C36524">
        <w:rPr>
          <w:sz w:val="24"/>
          <w:szCs w:val="24"/>
        </w:rPr>
        <w:t>Dvouřadové sako nikdy n</w:t>
      </w:r>
      <w:r w:rsidR="00990A60" w:rsidRPr="00C36524">
        <w:rPr>
          <w:sz w:val="24"/>
          <w:szCs w:val="24"/>
        </w:rPr>
        <w:t>erozepín</w:t>
      </w:r>
      <w:r w:rsidRPr="00C36524">
        <w:rPr>
          <w:sz w:val="24"/>
          <w:szCs w:val="24"/>
        </w:rPr>
        <w:t>áme</w:t>
      </w:r>
      <w:r w:rsidR="00990A60" w:rsidRPr="00C36524">
        <w:rPr>
          <w:sz w:val="24"/>
          <w:szCs w:val="24"/>
        </w:rPr>
        <w:t xml:space="preserve"> ve společnosti</w:t>
      </w:r>
      <w:r w:rsidRPr="00C36524">
        <w:rPr>
          <w:sz w:val="24"/>
          <w:szCs w:val="24"/>
        </w:rPr>
        <w:t>,</w:t>
      </w:r>
      <w:r w:rsidR="00990A60" w:rsidRPr="00C36524">
        <w:rPr>
          <w:sz w:val="24"/>
          <w:szCs w:val="24"/>
        </w:rPr>
        <w:t xml:space="preserve"> oba přední díly pak „plavou“</w:t>
      </w:r>
      <w:r w:rsidRPr="00C36524">
        <w:rPr>
          <w:sz w:val="24"/>
          <w:szCs w:val="24"/>
        </w:rPr>
        <w:t>. Sako můžeme rozepnout v okamžiku, když víme, že budeme delší dobru sedět (u stolu, v divadle atp.)</w:t>
      </w:r>
    </w:p>
    <w:p w:rsidR="005722E5" w:rsidRPr="00C36524" w:rsidRDefault="00FB7EF2" w:rsidP="00FB7EF2">
      <w:pPr>
        <w:spacing w:after="0" w:line="240" w:lineRule="auto"/>
        <w:rPr>
          <w:sz w:val="24"/>
          <w:szCs w:val="24"/>
        </w:rPr>
      </w:pPr>
      <w:r w:rsidRPr="00C36524">
        <w:rPr>
          <w:sz w:val="24"/>
          <w:szCs w:val="24"/>
        </w:rPr>
        <w:t>S</w:t>
      </w:r>
      <w:r w:rsidR="00990A60" w:rsidRPr="00C36524">
        <w:rPr>
          <w:sz w:val="24"/>
          <w:szCs w:val="24"/>
        </w:rPr>
        <w:t>ako bychom neměli</w:t>
      </w:r>
      <w:r w:rsidRPr="00C36524">
        <w:rPr>
          <w:sz w:val="24"/>
          <w:szCs w:val="24"/>
        </w:rPr>
        <w:t xml:space="preserve"> ve společnosti nikdy</w:t>
      </w:r>
      <w:r w:rsidR="00990A60" w:rsidRPr="00C36524">
        <w:rPr>
          <w:sz w:val="24"/>
          <w:szCs w:val="24"/>
        </w:rPr>
        <w:t xml:space="preserve"> svlékat</w:t>
      </w:r>
      <w:r w:rsidRPr="00C36524">
        <w:rPr>
          <w:sz w:val="24"/>
          <w:szCs w:val="24"/>
        </w:rPr>
        <w:t xml:space="preserve">, </w:t>
      </w:r>
      <w:r w:rsidR="00990A60" w:rsidRPr="00C36524">
        <w:rPr>
          <w:sz w:val="24"/>
          <w:szCs w:val="24"/>
        </w:rPr>
        <w:t xml:space="preserve">společenská košile ani vesta není svrchní oblečení      </w:t>
      </w:r>
      <w:r w:rsidRPr="00C36524">
        <w:rPr>
          <w:sz w:val="24"/>
          <w:szCs w:val="24"/>
        </w:rPr>
        <w:t xml:space="preserve">Při koupi saka dáváme </w:t>
      </w:r>
      <w:r w:rsidR="005722E5" w:rsidRPr="00C36524">
        <w:rPr>
          <w:sz w:val="24"/>
          <w:szCs w:val="24"/>
        </w:rPr>
        <w:t>pozor na firemní štítky na rukávu saka</w:t>
      </w:r>
      <w:r w:rsidRPr="00C36524">
        <w:rPr>
          <w:sz w:val="24"/>
          <w:szCs w:val="24"/>
        </w:rPr>
        <w:t>, ty se odstraňují.</w:t>
      </w:r>
    </w:p>
    <w:p w:rsidR="00990A60" w:rsidRPr="00C36524" w:rsidRDefault="00990A60" w:rsidP="00990A60">
      <w:pPr>
        <w:ind w:left="360"/>
        <w:rPr>
          <w:sz w:val="24"/>
          <w:szCs w:val="24"/>
        </w:rPr>
      </w:pPr>
    </w:p>
    <w:p w:rsidR="00990A60" w:rsidRPr="00C36524" w:rsidRDefault="00990A60" w:rsidP="00951C24">
      <w:pPr>
        <w:rPr>
          <w:b/>
          <w:sz w:val="24"/>
          <w:szCs w:val="24"/>
        </w:rPr>
      </w:pPr>
      <w:r w:rsidRPr="00C36524">
        <w:rPr>
          <w:b/>
          <w:sz w:val="24"/>
          <w:szCs w:val="24"/>
        </w:rPr>
        <w:t>Kalhoty</w:t>
      </w:r>
    </w:p>
    <w:p w:rsidR="00990A60" w:rsidRPr="00C36524" w:rsidRDefault="00951C24" w:rsidP="00951C24">
      <w:pPr>
        <w:spacing w:after="0" w:line="240" w:lineRule="auto"/>
        <w:rPr>
          <w:sz w:val="24"/>
          <w:szCs w:val="24"/>
        </w:rPr>
      </w:pPr>
      <w:r w:rsidRPr="00C36524">
        <w:rPr>
          <w:sz w:val="24"/>
          <w:szCs w:val="24"/>
        </w:rPr>
        <w:t xml:space="preserve">Při koupi kalhot je </w:t>
      </w:r>
      <w:r w:rsidR="00990A60" w:rsidRPr="00C36524">
        <w:rPr>
          <w:sz w:val="24"/>
          <w:szCs w:val="24"/>
        </w:rPr>
        <w:t>správná délka</w:t>
      </w:r>
      <w:r w:rsidRPr="00C36524">
        <w:rPr>
          <w:sz w:val="24"/>
          <w:szCs w:val="24"/>
        </w:rPr>
        <w:t xml:space="preserve"> </w:t>
      </w:r>
      <w:proofErr w:type="spellStart"/>
      <w:proofErr w:type="gramStart"/>
      <w:r w:rsidRPr="00C36524">
        <w:rPr>
          <w:sz w:val="24"/>
          <w:szCs w:val="24"/>
        </w:rPr>
        <w:t>ta</w:t>
      </w:r>
      <w:r w:rsidR="00990A60" w:rsidRPr="00C36524">
        <w:rPr>
          <w:sz w:val="24"/>
          <w:szCs w:val="24"/>
        </w:rPr>
        <w:t>,</w:t>
      </w:r>
      <w:r w:rsidRPr="00C36524">
        <w:rPr>
          <w:sz w:val="24"/>
          <w:szCs w:val="24"/>
        </w:rPr>
        <w:t>když</w:t>
      </w:r>
      <w:proofErr w:type="spellEnd"/>
      <w:proofErr w:type="gramEnd"/>
      <w:r w:rsidRPr="00C36524">
        <w:rPr>
          <w:sz w:val="24"/>
          <w:szCs w:val="24"/>
        </w:rPr>
        <w:t xml:space="preserve"> odložíme boty, pokud nemáme ke zkoušenému obleku ty správné</w:t>
      </w:r>
      <w:r w:rsidR="00990A60" w:rsidRPr="00C36524">
        <w:rPr>
          <w:sz w:val="24"/>
          <w:szCs w:val="24"/>
        </w:rPr>
        <w:t xml:space="preserve"> </w:t>
      </w:r>
      <w:r w:rsidRPr="00C36524">
        <w:rPr>
          <w:sz w:val="24"/>
          <w:szCs w:val="24"/>
        </w:rPr>
        <w:t xml:space="preserve">a konec lemu kalhot se dotýká vzadu u paty podlahy a </w:t>
      </w:r>
      <w:r w:rsidR="00990A60" w:rsidRPr="00C36524">
        <w:rPr>
          <w:sz w:val="24"/>
          <w:szCs w:val="24"/>
        </w:rPr>
        <w:t>vepředu se lomí na nártu</w:t>
      </w:r>
      <w:r w:rsidRPr="00C36524">
        <w:rPr>
          <w:sz w:val="24"/>
          <w:szCs w:val="24"/>
        </w:rPr>
        <w:t>. Z</w:t>
      </w:r>
      <w:r w:rsidR="00990A60" w:rsidRPr="00C36524">
        <w:rPr>
          <w:sz w:val="24"/>
          <w:szCs w:val="24"/>
        </w:rPr>
        <w:t>áložky</w:t>
      </w:r>
      <w:r w:rsidRPr="00C36524">
        <w:rPr>
          <w:sz w:val="24"/>
          <w:szCs w:val="24"/>
        </w:rPr>
        <w:t xml:space="preserve"> u kalhot</w:t>
      </w:r>
      <w:r w:rsidR="00990A60" w:rsidRPr="00C36524">
        <w:rPr>
          <w:sz w:val="24"/>
          <w:szCs w:val="24"/>
        </w:rPr>
        <w:t xml:space="preserve"> nemají žádný společenský význam</w:t>
      </w:r>
      <w:r w:rsidRPr="00C36524">
        <w:rPr>
          <w:sz w:val="24"/>
          <w:szCs w:val="24"/>
        </w:rPr>
        <w:t xml:space="preserve">, jen takové kalhoty </w:t>
      </w:r>
      <w:r w:rsidR="00990A60" w:rsidRPr="00C36524">
        <w:rPr>
          <w:sz w:val="24"/>
          <w:szCs w:val="24"/>
        </w:rPr>
        <w:t>nepoužív</w:t>
      </w:r>
      <w:r w:rsidRPr="00C36524">
        <w:rPr>
          <w:sz w:val="24"/>
          <w:szCs w:val="24"/>
        </w:rPr>
        <w:t>áme</w:t>
      </w:r>
      <w:r w:rsidR="00990A60" w:rsidRPr="00C36524">
        <w:rPr>
          <w:sz w:val="24"/>
          <w:szCs w:val="24"/>
        </w:rPr>
        <w:t xml:space="preserve"> u fraku, smokingu</w:t>
      </w:r>
      <w:r w:rsidRPr="00C36524">
        <w:rPr>
          <w:sz w:val="24"/>
          <w:szCs w:val="24"/>
        </w:rPr>
        <w:t xml:space="preserve"> a </w:t>
      </w:r>
      <w:r w:rsidR="00990A60" w:rsidRPr="00C36524">
        <w:rPr>
          <w:sz w:val="24"/>
          <w:szCs w:val="24"/>
        </w:rPr>
        <w:t>žaketu</w:t>
      </w:r>
    </w:p>
    <w:p w:rsidR="00990A60" w:rsidRPr="00C36524" w:rsidRDefault="00990A60" w:rsidP="00990A60">
      <w:pPr>
        <w:rPr>
          <w:sz w:val="24"/>
          <w:szCs w:val="24"/>
        </w:rPr>
      </w:pPr>
    </w:p>
    <w:p w:rsidR="00990A60" w:rsidRPr="00C36524" w:rsidRDefault="00990A60" w:rsidP="00951C24">
      <w:pPr>
        <w:rPr>
          <w:b/>
          <w:sz w:val="24"/>
          <w:szCs w:val="24"/>
        </w:rPr>
      </w:pPr>
      <w:r w:rsidRPr="00C36524">
        <w:rPr>
          <w:b/>
          <w:sz w:val="24"/>
          <w:szCs w:val="24"/>
        </w:rPr>
        <w:t>Košile</w:t>
      </w:r>
    </w:p>
    <w:p w:rsidR="00990A60" w:rsidRPr="00C36524" w:rsidRDefault="00FA096C" w:rsidP="00951C24">
      <w:pPr>
        <w:spacing w:after="0" w:line="240" w:lineRule="auto"/>
        <w:rPr>
          <w:sz w:val="24"/>
          <w:szCs w:val="24"/>
        </w:rPr>
      </w:pPr>
      <w:r w:rsidRPr="00C36524">
        <w:rPr>
          <w:sz w:val="24"/>
          <w:szCs w:val="24"/>
        </w:rPr>
        <w:t>V minulosti se používaly košile</w:t>
      </w:r>
      <w:r w:rsidR="00990A60" w:rsidRPr="00C36524">
        <w:rPr>
          <w:sz w:val="24"/>
          <w:szCs w:val="24"/>
        </w:rPr>
        <w:t xml:space="preserve"> přes hlavu</w:t>
      </w:r>
      <w:r w:rsidRPr="00C36524">
        <w:rPr>
          <w:sz w:val="24"/>
          <w:szCs w:val="24"/>
        </w:rPr>
        <w:t xml:space="preserve"> a</w:t>
      </w:r>
      <w:r w:rsidR="00990A60" w:rsidRPr="00C36524">
        <w:rPr>
          <w:sz w:val="24"/>
          <w:szCs w:val="24"/>
        </w:rPr>
        <w:t xml:space="preserve"> až r. 1871</w:t>
      </w:r>
      <w:r w:rsidRPr="00C36524">
        <w:rPr>
          <w:sz w:val="24"/>
          <w:szCs w:val="24"/>
        </w:rPr>
        <w:t xml:space="preserve"> byla</w:t>
      </w:r>
      <w:r w:rsidR="00990A60" w:rsidRPr="00C36524">
        <w:rPr>
          <w:sz w:val="24"/>
          <w:szCs w:val="24"/>
        </w:rPr>
        <w:t xml:space="preserve"> patentována košile se zapínáním na prsou</w:t>
      </w:r>
    </w:p>
    <w:p w:rsidR="0037537B" w:rsidRDefault="0037537B" w:rsidP="00FA096C">
      <w:pPr>
        <w:spacing w:after="0" w:line="240" w:lineRule="auto"/>
        <w:rPr>
          <w:sz w:val="24"/>
          <w:szCs w:val="24"/>
        </w:rPr>
      </w:pPr>
    </w:p>
    <w:p w:rsidR="00FA096C" w:rsidRPr="00C36524" w:rsidRDefault="00FA096C" w:rsidP="00FA096C">
      <w:pPr>
        <w:spacing w:after="0" w:line="240" w:lineRule="auto"/>
        <w:rPr>
          <w:sz w:val="24"/>
          <w:szCs w:val="24"/>
        </w:rPr>
      </w:pPr>
      <w:r w:rsidRPr="00C36524">
        <w:rPr>
          <w:sz w:val="24"/>
          <w:szCs w:val="24"/>
        </w:rPr>
        <w:t>L</w:t>
      </w:r>
      <w:r w:rsidR="00990A60" w:rsidRPr="00C36524">
        <w:rPr>
          <w:sz w:val="24"/>
          <w:szCs w:val="24"/>
        </w:rPr>
        <w:t xml:space="preserve">ímeček </w:t>
      </w:r>
      <w:r w:rsidRPr="00C36524">
        <w:rPr>
          <w:sz w:val="24"/>
          <w:szCs w:val="24"/>
        </w:rPr>
        <w:t>u košile rozdělujeme na:</w:t>
      </w:r>
    </w:p>
    <w:p w:rsidR="00990A60" w:rsidRDefault="00990A60" w:rsidP="00FA096C">
      <w:pPr>
        <w:pStyle w:val="Odstavecseseznamem"/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C36524">
        <w:rPr>
          <w:sz w:val="24"/>
          <w:szCs w:val="24"/>
        </w:rPr>
        <w:t>stojatý – ke košilím frakovým, u smokingu možné oba typy</w:t>
      </w:r>
      <w:r w:rsidR="00E174B5">
        <w:rPr>
          <w:sz w:val="24"/>
          <w:szCs w:val="24"/>
        </w:rPr>
        <w:t>¨</w:t>
      </w:r>
    </w:p>
    <w:p w:rsidR="00E174B5" w:rsidRPr="00C36524" w:rsidRDefault="00E174B5" w:rsidP="00E174B5">
      <w:pPr>
        <w:pStyle w:val="Odstavecseseznamem"/>
        <w:spacing w:after="0" w:line="240" w:lineRule="auto"/>
        <w:rPr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5711825" cy="1431290"/>
            <wp:effectExtent l="0" t="0" r="3175" b="0"/>
            <wp:docPr id="15" name="Obrázek 15" descr="Výsledek obrázku pro límeček stojaty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límeček stojaty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4B5" w:rsidRDefault="00E174B5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37537B" w:rsidRDefault="0037537B" w:rsidP="00E174B5">
      <w:pPr>
        <w:pStyle w:val="Odstavecseseznamem"/>
        <w:rPr>
          <w:sz w:val="24"/>
          <w:szCs w:val="24"/>
        </w:rPr>
      </w:pPr>
    </w:p>
    <w:p w:rsidR="00990A60" w:rsidRDefault="00990A60" w:rsidP="00FA096C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 w:rsidRPr="00C36524">
        <w:rPr>
          <w:sz w:val="24"/>
          <w:szCs w:val="24"/>
        </w:rPr>
        <w:t xml:space="preserve">ležatý </w:t>
      </w:r>
    </w:p>
    <w:p w:rsidR="0037537B" w:rsidRDefault="0037537B" w:rsidP="0037537B">
      <w:pPr>
        <w:pStyle w:val="Odstavecseseznamem"/>
        <w:ind w:left="284"/>
        <w:rPr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5147953" cy="3875172"/>
            <wp:effectExtent l="0" t="0" r="0" b="0"/>
            <wp:docPr id="17" name="Obrázek 17" descr="Výsledek obrázku pro pánský límeček běžný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pánský límeček běžný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38" cy="38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7B" w:rsidRDefault="0037537B" w:rsidP="0037537B">
      <w:pPr>
        <w:pStyle w:val="Odstavecseseznamem"/>
        <w:rPr>
          <w:sz w:val="24"/>
          <w:szCs w:val="24"/>
        </w:rPr>
      </w:pPr>
    </w:p>
    <w:p w:rsidR="0037537B" w:rsidRPr="00C36524" w:rsidRDefault="0037537B" w:rsidP="0037537B">
      <w:pPr>
        <w:pStyle w:val="Odstavecseseznamem"/>
        <w:rPr>
          <w:sz w:val="24"/>
          <w:szCs w:val="24"/>
        </w:rPr>
      </w:pPr>
    </w:p>
    <w:p w:rsidR="00990A60" w:rsidRDefault="0037537B" w:rsidP="0037537B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ležatý běžný </w:t>
      </w:r>
      <w:r w:rsidR="00990A60" w:rsidRPr="00C36524">
        <w:rPr>
          <w:sz w:val="24"/>
          <w:szCs w:val="24"/>
        </w:rPr>
        <w:t>s knoflíčky – na denní nošení do 18 hodiny</w:t>
      </w:r>
    </w:p>
    <w:p w:rsidR="00A10EED" w:rsidRDefault="00A10EED" w:rsidP="00A10EED">
      <w:pPr>
        <w:pStyle w:val="Odstavecseseznamem"/>
        <w:rPr>
          <w:sz w:val="24"/>
          <w:szCs w:val="24"/>
        </w:rPr>
      </w:pPr>
    </w:p>
    <w:p w:rsidR="00A10EED" w:rsidRDefault="00A10EED" w:rsidP="00A10EED">
      <w:pPr>
        <w:pStyle w:val="Odstavecseseznamem"/>
        <w:rPr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04D1178F" wp14:editId="64816EA3">
            <wp:extent cx="4625439" cy="3086576"/>
            <wp:effectExtent l="0" t="0" r="3810" b="0"/>
            <wp:docPr id="18" name="Obrázek 18" descr="Výsledek obrázku pro pánský límeček s dvěma knofličky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pánský límeček s dvěma knofličky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73" cy="30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D" w:rsidRDefault="00A10EE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90A60" w:rsidRPr="00A10EED" w:rsidRDefault="0037537B" w:rsidP="00A10EED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 w:rsidRPr="00A10EED">
        <w:rPr>
          <w:sz w:val="24"/>
          <w:szCs w:val="24"/>
        </w:rPr>
        <w:lastRenderedPageBreak/>
        <w:t xml:space="preserve">ležatý </w:t>
      </w:r>
      <w:r w:rsidR="00990A60" w:rsidRPr="00A10EED">
        <w:rPr>
          <w:sz w:val="24"/>
          <w:szCs w:val="24"/>
        </w:rPr>
        <w:t>vyšší – italský – zapínání u krku na dva knoflíčky, opticky zkracuje krk,</w:t>
      </w:r>
      <w:r w:rsidR="00FA096C" w:rsidRPr="00A10EED">
        <w:rPr>
          <w:sz w:val="24"/>
          <w:szCs w:val="24"/>
        </w:rPr>
        <w:t xml:space="preserve"> </w:t>
      </w:r>
      <w:r w:rsidR="00990A60" w:rsidRPr="00A10EED">
        <w:rPr>
          <w:sz w:val="24"/>
          <w:szCs w:val="24"/>
        </w:rPr>
        <w:t>umožňuje nosit kravatu ze silnějších materiálů</w:t>
      </w:r>
    </w:p>
    <w:p w:rsidR="00A10EED" w:rsidRDefault="00A10EED" w:rsidP="00A10EED">
      <w:pPr>
        <w:pStyle w:val="Odstavecseseznamem"/>
        <w:rPr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865418" cy="3865418"/>
            <wp:effectExtent l="0" t="0" r="1905" b="1905"/>
            <wp:docPr id="19" name="Obrázek 19" descr="Výsledek obrázku pro pánský vyšší límeček s dvěma knoflík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pánský vyšší límeček s dvěma knoflík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298" cy="387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D" w:rsidRPr="00A10EED" w:rsidRDefault="00A10EED" w:rsidP="00A10EED">
      <w:pPr>
        <w:pStyle w:val="Odstavecseseznamem"/>
        <w:rPr>
          <w:sz w:val="24"/>
          <w:szCs w:val="24"/>
        </w:rPr>
      </w:pPr>
    </w:p>
    <w:p w:rsidR="00990A60" w:rsidRDefault="00990A60" w:rsidP="00FA096C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 w:rsidRPr="00C36524">
        <w:rPr>
          <w:sz w:val="24"/>
          <w:szCs w:val="24"/>
        </w:rPr>
        <w:t>nižší – francouzský – široce rozevřený</w:t>
      </w:r>
    </w:p>
    <w:p w:rsidR="00A10EED" w:rsidRDefault="00A10EED" w:rsidP="00A10EED">
      <w:pPr>
        <w:pStyle w:val="Odstavecseseznamem"/>
        <w:rPr>
          <w:sz w:val="24"/>
          <w:szCs w:val="24"/>
        </w:rPr>
      </w:pPr>
    </w:p>
    <w:p w:rsidR="00A10EED" w:rsidRDefault="00A10EED" w:rsidP="00A10EED">
      <w:pPr>
        <w:pStyle w:val="Odstavecseseznamem"/>
        <w:rPr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853542" cy="3853542"/>
            <wp:effectExtent l="0" t="0" r="0" b="0"/>
            <wp:docPr id="20" name="Obrázek 20" descr="Výsledek obrázku pro pánský límeček široký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pánský límeček široký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86" cy="386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ED" w:rsidRPr="00A10EED" w:rsidRDefault="00A10EED" w:rsidP="00A10EED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 w:rsidRPr="00A10EED">
        <w:rPr>
          <w:sz w:val="24"/>
          <w:szCs w:val="24"/>
        </w:rPr>
        <w:br w:type="page"/>
      </w:r>
      <w:r w:rsidR="00990A60" w:rsidRPr="00A10EED">
        <w:rPr>
          <w:sz w:val="24"/>
          <w:szCs w:val="24"/>
        </w:rPr>
        <w:lastRenderedPageBreak/>
        <w:t>úzký – kentský – špičky límečku blí</w:t>
      </w:r>
      <w:r w:rsidR="004A0D3D">
        <w:rPr>
          <w:sz w:val="24"/>
          <w:szCs w:val="24"/>
        </w:rPr>
        <w:t>ž</w:t>
      </w:r>
      <w:r w:rsidR="00990A60" w:rsidRPr="00A10EED">
        <w:rPr>
          <w:sz w:val="24"/>
          <w:szCs w:val="24"/>
        </w:rPr>
        <w:t xml:space="preserve"> u sebe – do něj vážeme jednoduchý </w:t>
      </w:r>
      <w:proofErr w:type="gramStart"/>
      <w:r w:rsidR="00990A60" w:rsidRPr="00A10EED">
        <w:rPr>
          <w:sz w:val="24"/>
          <w:szCs w:val="24"/>
        </w:rPr>
        <w:t>podlouhlý</w:t>
      </w:r>
      <w:r w:rsidR="00FA096C" w:rsidRPr="00A10EED">
        <w:rPr>
          <w:sz w:val="24"/>
          <w:szCs w:val="24"/>
        </w:rPr>
        <w:t>,</w:t>
      </w:r>
      <w:r w:rsidR="00990A60" w:rsidRPr="00A10EED">
        <w:rPr>
          <w:sz w:val="24"/>
          <w:szCs w:val="24"/>
        </w:rPr>
        <w:t xml:space="preserve">  kravatový</w:t>
      </w:r>
      <w:proofErr w:type="gramEnd"/>
      <w:r w:rsidR="00990A60" w:rsidRPr="00A10EED">
        <w:rPr>
          <w:sz w:val="24"/>
          <w:szCs w:val="24"/>
        </w:rPr>
        <w:t xml:space="preserve"> uzel</w:t>
      </w:r>
    </w:p>
    <w:p w:rsidR="00A10EED" w:rsidRPr="00C81184" w:rsidRDefault="00C81184" w:rsidP="00C81184">
      <w:pPr>
        <w:pStyle w:val="detailimage"/>
        <w:rPr>
          <w:rFonts w:ascii="PT Sans" w:hAnsi="PT Sans" w:cs="Helvetica"/>
          <w:color w:val="001F49"/>
          <w:sz w:val="24"/>
          <w:szCs w:val="24"/>
        </w:rPr>
      </w:pPr>
      <w:r>
        <w:rPr>
          <w:rFonts w:ascii="PT Sans" w:hAnsi="PT Sans" w:cs="Helvetica"/>
          <w:noProof/>
          <w:color w:val="001F49"/>
          <w:sz w:val="24"/>
          <w:szCs w:val="24"/>
        </w:rPr>
        <w:drawing>
          <wp:inline distT="0" distB="0" distL="0" distR="0">
            <wp:extent cx="3809365" cy="3809365"/>
            <wp:effectExtent l="0" t="0" r="635" b="635"/>
            <wp:docPr id="1" name="Obrázek 1" descr="Modrá pánská košile Royal Oxford Easy Care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-image" descr="Modrá pánská košile Royal Oxford Easy Care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60" w:rsidRDefault="00990A60" w:rsidP="00FA096C">
      <w:pPr>
        <w:pStyle w:val="Odstavecseseznamem"/>
        <w:numPr>
          <w:ilvl w:val="0"/>
          <w:numId w:val="20"/>
        </w:numPr>
        <w:rPr>
          <w:sz w:val="24"/>
          <w:szCs w:val="24"/>
        </w:rPr>
      </w:pPr>
      <w:r w:rsidRPr="00C36524">
        <w:rPr>
          <w:sz w:val="24"/>
          <w:szCs w:val="24"/>
        </w:rPr>
        <w:t xml:space="preserve">široký – žraločí – široce rozevřený límeček – </w:t>
      </w:r>
      <w:r w:rsidR="00FA096C" w:rsidRPr="00C36524">
        <w:rPr>
          <w:sz w:val="24"/>
          <w:szCs w:val="24"/>
        </w:rPr>
        <w:t xml:space="preserve">do něj vážeme </w:t>
      </w:r>
      <w:r w:rsidRPr="00C36524">
        <w:rPr>
          <w:sz w:val="24"/>
          <w:szCs w:val="24"/>
        </w:rPr>
        <w:t>objemný trojúhelníkový uzel</w:t>
      </w:r>
      <w:r w:rsidR="00FA096C" w:rsidRPr="00C36524">
        <w:rPr>
          <w:sz w:val="24"/>
          <w:szCs w:val="24"/>
        </w:rPr>
        <w:t xml:space="preserve">, </w:t>
      </w:r>
      <w:r w:rsidRPr="00C36524">
        <w:rPr>
          <w:sz w:val="24"/>
          <w:szCs w:val="24"/>
        </w:rPr>
        <w:t>špičky límečku musí těsně přilnout k náprsence, klopy saka se dotýkají okrajů límce</w:t>
      </w:r>
    </w:p>
    <w:p w:rsidR="004A0D3D" w:rsidRDefault="004A0D3D" w:rsidP="004A0D3D">
      <w:pPr>
        <w:pStyle w:val="Odstavecseseznamem"/>
        <w:spacing w:before="195"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cs-CZ"/>
        </w:rPr>
      </w:pPr>
      <w:r w:rsidRPr="004A0D3D">
        <w:rPr>
          <w:noProof/>
          <w:lang w:eastAsia="cs-CZ"/>
        </w:rPr>
        <w:drawing>
          <wp:inline distT="0" distB="0" distL="0" distR="0">
            <wp:extent cx="4244666" cy="3182587"/>
            <wp:effectExtent l="0" t="0" r="3810" b="0"/>
            <wp:docPr id="22" name="Obrázek 22" descr="Výsledek obrázku pro pánský límeček žraločí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ýsledek obrázku pro pánský límeček žraločí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07" cy="318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6C" w:rsidRPr="004A0D3D" w:rsidRDefault="004A0D3D" w:rsidP="004A0D3D">
      <w:pPr>
        <w:rPr>
          <w:rFonts w:ascii="Arial" w:eastAsia="Times New Roman" w:hAnsi="Arial" w:cs="Arial"/>
          <w:color w:val="222222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222222"/>
          <w:sz w:val="27"/>
          <w:szCs w:val="27"/>
          <w:lang w:eastAsia="cs-CZ"/>
        </w:rPr>
        <w:br w:type="page"/>
      </w:r>
      <w:r w:rsidR="00FA096C" w:rsidRPr="00C36524">
        <w:rPr>
          <w:sz w:val="24"/>
          <w:szCs w:val="24"/>
        </w:rPr>
        <w:lastRenderedPageBreak/>
        <w:t>Barva společenské košile je</w:t>
      </w:r>
      <w:r w:rsidR="00990A60" w:rsidRPr="00C36524">
        <w:rPr>
          <w:sz w:val="24"/>
          <w:szCs w:val="24"/>
        </w:rPr>
        <w:t xml:space="preserve"> bílá </w:t>
      </w:r>
      <w:r w:rsidR="00FA096C" w:rsidRPr="00C36524">
        <w:rPr>
          <w:sz w:val="24"/>
          <w:szCs w:val="24"/>
        </w:rPr>
        <w:t xml:space="preserve">nejlépe </w:t>
      </w:r>
      <w:r w:rsidR="00990A60" w:rsidRPr="00C36524">
        <w:rPr>
          <w:sz w:val="24"/>
          <w:szCs w:val="24"/>
        </w:rPr>
        <w:t xml:space="preserve">bez </w:t>
      </w:r>
      <w:proofErr w:type="gramStart"/>
      <w:r w:rsidR="00990A60" w:rsidRPr="00C36524">
        <w:rPr>
          <w:sz w:val="24"/>
          <w:szCs w:val="24"/>
        </w:rPr>
        <w:t>vzorku</w:t>
      </w:r>
      <w:r w:rsidR="00FA096C" w:rsidRPr="00C36524">
        <w:rPr>
          <w:sz w:val="24"/>
          <w:szCs w:val="24"/>
        </w:rPr>
        <w:t xml:space="preserve">, </w:t>
      </w:r>
      <w:r w:rsidR="00990A60" w:rsidRPr="00C36524">
        <w:rPr>
          <w:sz w:val="24"/>
          <w:szCs w:val="24"/>
        </w:rPr>
        <w:t xml:space="preserve"> nejvýše</w:t>
      </w:r>
      <w:proofErr w:type="gramEnd"/>
      <w:r w:rsidR="00990A60" w:rsidRPr="00C36524">
        <w:rPr>
          <w:sz w:val="24"/>
          <w:szCs w:val="24"/>
        </w:rPr>
        <w:t xml:space="preserve"> </w:t>
      </w:r>
      <w:r w:rsidR="00FA096C" w:rsidRPr="00C36524">
        <w:rPr>
          <w:sz w:val="24"/>
          <w:szCs w:val="24"/>
        </w:rPr>
        <w:t xml:space="preserve">ještě </w:t>
      </w:r>
      <w:r w:rsidR="00990A60" w:rsidRPr="00C36524">
        <w:rPr>
          <w:sz w:val="24"/>
          <w:szCs w:val="24"/>
        </w:rPr>
        <w:t>bleděmodrá</w:t>
      </w:r>
      <w:r w:rsidR="00FA096C" w:rsidRPr="00C36524">
        <w:rPr>
          <w:sz w:val="24"/>
          <w:szCs w:val="24"/>
        </w:rPr>
        <w:t xml:space="preserve"> či</w:t>
      </w:r>
      <w:r w:rsidR="00990A60" w:rsidRPr="00C36524">
        <w:rPr>
          <w:sz w:val="24"/>
          <w:szCs w:val="24"/>
        </w:rPr>
        <w:t xml:space="preserve"> krémová</w:t>
      </w:r>
      <w:r w:rsidR="00FA096C" w:rsidRPr="00C36524">
        <w:rPr>
          <w:sz w:val="24"/>
          <w:szCs w:val="24"/>
        </w:rPr>
        <w:t>. Košile s krátkým rukávem se nikdy neobléká pod sako. Rukávy u košile nikdy neohrnujeme.</w:t>
      </w:r>
    </w:p>
    <w:p w:rsidR="00FA096C" w:rsidRPr="00C36524" w:rsidRDefault="00FA096C" w:rsidP="00FA096C">
      <w:pPr>
        <w:spacing w:after="0" w:line="240" w:lineRule="auto"/>
        <w:rPr>
          <w:sz w:val="24"/>
          <w:szCs w:val="24"/>
        </w:rPr>
      </w:pPr>
      <w:r w:rsidRPr="00C36524">
        <w:rPr>
          <w:sz w:val="24"/>
          <w:szCs w:val="24"/>
        </w:rPr>
        <w:t xml:space="preserve"> U košil rozlišujeme </w:t>
      </w:r>
      <w:r w:rsidR="00990A60" w:rsidRPr="00C36524">
        <w:rPr>
          <w:sz w:val="24"/>
          <w:szCs w:val="24"/>
        </w:rPr>
        <w:t xml:space="preserve">manžety: </w:t>
      </w:r>
    </w:p>
    <w:p w:rsidR="00990A60" w:rsidRPr="00C36524" w:rsidRDefault="00990A60" w:rsidP="00FA096C">
      <w:pPr>
        <w:pStyle w:val="Odstavecseseznamem"/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 w:rsidRPr="00C36524">
        <w:rPr>
          <w:sz w:val="24"/>
          <w:szCs w:val="24"/>
        </w:rPr>
        <w:t>jednoduché – běžné</w:t>
      </w:r>
    </w:p>
    <w:p w:rsidR="00990A60" w:rsidRPr="00C36524" w:rsidRDefault="00990A60" w:rsidP="00990A60">
      <w:pPr>
        <w:pStyle w:val="Odstavecseseznamem"/>
        <w:numPr>
          <w:ilvl w:val="0"/>
          <w:numId w:val="23"/>
        </w:numPr>
        <w:rPr>
          <w:sz w:val="24"/>
          <w:szCs w:val="24"/>
        </w:rPr>
      </w:pPr>
      <w:r w:rsidRPr="00C36524">
        <w:rPr>
          <w:sz w:val="24"/>
          <w:szCs w:val="24"/>
        </w:rPr>
        <w:t>dvojité</w:t>
      </w:r>
      <w:r w:rsidR="00FA096C" w:rsidRPr="00C36524">
        <w:rPr>
          <w:sz w:val="24"/>
          <w:szCs w:val="24"/>
        </w:rPr>
        <w:t xml:space="preserve"> (tzv. francouzské),</w:t>
      </w:r>
      <w:r w:rsidRPr="00C36524">
        <w:rPr>
          <w:sz w:val="24"/>
          <w:szCs w:val="24"/>
        </w:rPr>
        <w:t xml:space="preserve"> které se překládají </w:t>
      </w:r>
      <w:r w:rsidR="00FA096C" w:rsidRPr="00C36524">
        <w:rPr>
          <w:sz w:val="24"/>
          <w:szCs w:val="24"/>
        </w:rPr>
        <w:t>–</w:t>
      </w:r>
      <w:r w:rsidRPr="00C36524">
        <w:rPr>
          <w:sz w:val="24"/>
          <w:szCs w:val="24"/>
        </w:rPr>
        <w:t xml:space="preserve"> slavnostní</w:t>
      </w:r>
      <w:r w:rsidR="00FA096C" w:rsidRPr="00C36524">
        <w:rPr>
          <w:sz w:val="24"/>
          <w:szCs w:val="24"/>
        </w:rPr>
        <w:t xml:space="preserve">, </w:t>
      </w:r>
      <w:proofErr w:type="gramStart"/>
      <w:r w:rsidR="00FA096C" w:rsidRPr="00C36524">
        <w:rPr>
          <w:sz w:val="24"/>
          <w:szCs w:val="24"/>
        </w:rPr>
        <w:t xml:space="preserve">neoblékneme </w:t>
      </w:r>
      <w:r w:rsidRPr="00C36524">
        <w:rPr>
          <w:sz w:val="24"/>
          <w:szCs w:val="24"/>
        </w:rPr>
        <w:t xml:space="preserve"> si</w:t>
      </w:r>
      <w:proofErr w:type="gramEnd"/>
      <w:r w:rsidRPr="00C36524">
        <w:rPr>
          <w:sz w:val="24"/>
          <w:szCs w:val="24"/>
        </w:rPr>
        <w:t>, když si nebereme kravatu</w:t>
      </w:r>
      <w:r w:rsidR="00FA096C" w:rsidRPr="00C36524">
        <w:rPr>
          <w:sz w:val="24"/>
          <w:szCs w:val="24"/>
        </w:rPr>
        <w:t xml:space="preserve">, tato manžeta by </w:t>
      </w:r>
      <w:r w:rsidRPr="00C36524">
        <w:rPr>
          <w:sz w:val="24"/>
          <w:szCs w:val="24"/>
        </w:rPr>
        <w:t xml:space="preserve">měla </w:t>
      </w:r>
      <w:r w:rsidR="00FA096C" w:rsidRPr="00C36524">
        <w:rPr>
          <w:sz w:val="24"/>
          <w:szCs w:val="24"/>
        </w:rPr>
        <w:t>vždy</w:t>
      </w:r>
      <w:r w:rsidRPr="00C36524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 cm"/>
        </w:smartTagPr>
        <w:r w:rsidRPr="00C36524">
          <w:rPr>
            <w:sz w:val="24"/>
            <w:szCs w:val="24"/>
          </w:rPr>
          <w:t>1 cm</w:t>
        </w:r>
      </w:smartTag>
      <w:r w:rsidRPr="00C36524">
        <w:rPr>
          <w:sz w:val="24"/>
          <w:szCs w:val="24"/>
        </w:rPr>
        <w:t xml:space="preserve"> vyčnívat z rukávu saka, ať stojíme či sedíme</w:t>
      </w:r>
    </w:p>
    <w:p w:rsidR="00990A60" w:rsidRPr="00C36524" w:rsidRDefault="00990A60" w:rsidP="00FA096C">
      <w:pPr>
        <w:rPr>
          <w:b/>
          <w:sz w:val="24"/>
          <w:szCs w:val="24"/>
        </w:rPr>
      </w:pPr>
      <w:r w:rsidRPr="00C36524">
        <w:rPr>
          <w:b/>
          <w:sz w:val="24"/>
          <w:szCs w:val="24"/>
        </w:rPr>
        <w:t>Kravata</w:t>
      </w:r>
    </w:p>
    <w:p w:rsidR="008026AF" w:rsidRPr="00C36524" w:rsidRDefault="00FA096C" w:rsidP="008026AF">
      <w:pPr>
        <w:spacing w:after="0" w:line="240" w:lineRule="auto"/>
        <w:rPr>
          <w:sz w:val="24"/>
          <w:szCs w:val="24"/>
        </w:rPr>
      </w:pPr>
      <w:r w:rsidRPr="00C36524">
        <w:rPr>
          <w:sz w:val="24"/>
          <w:szCs w:val="24"/>
        </w:rPr>
        <w:t xml:space="preserve">Již </w:t>
      </w:r>
      <w:r w:rsidR="00990A60" w:rsidRPr="00C36524">
        <w:rPr>
          <w:sz w:val="24"/>
          <w:szCs w:val="24"/>
        </w:rPr>
        <w:t>Ludvík XIV</w:t>
      </w:r>
      <w:r w:rsidRPr="00C36524">
        <w:rPr>
          <w:sz w:val="24"/>
          <w:szCs w:val="24"/>
        </w:rPr>
        <w:t xml:space="preserve"> </w:t>
      </w:r>
      <w:r w:rsidR="00990A60" w:rsidRPr="00C36524">
        <w:rPr>
          <w:sz w:val="24"/>
          <w:szCs w:val="24"/>
        </w:rPr>
        <w:t>rozšířil užívání kravaty jako společenský</w:t>
      </w:r>
      <w:r w:rsidRPr="00C36524">
        <w:rPr>
          <w:sz w:val="24"/>
          <w:szCs w:val="24"/>
        </w:rPr>
        <w:t xml:space="preserve"> d</w:t>
      </w:r>
      <w:r w:rsidR="00990A60" w:rsidRPr="00C36524">
        <w:rPr>
          <w:sz w:val="24"/>
          <w:szCs w:val="24"/>
        </w:rPr>
        <w:t>oplněk</w:t>
      </w:r>
      <w:r w:rsidRPr="00C36524">
        <w:rPr>
          <w:sz w:val="24"/>
          <w:szCs w:val="24"/>
        </w:rPr>
        <w:t>. D</w:t>
      </w:r>
      <w:r w:rsidR="00990A60" w:rsidRPr="00C36524">
        <w:rPr>
          <w:sz w:val="24"/>
          <w:szCs w:val="24"/>
        </w:rPr>
        <w:t>nešní podobu dal</w:t>
      </w:r>
      <w:r w:rsidRPr="00C36524">
        <w:rPr>
          <w:sz w:val="24"/>
          <w:szCs w:val="24"/>
        </w:rPr>
        <w:t xml:space="preserve"> kravatě</w:t>
      </w:r>
      <w:r w:rsidR="00990A60" w:rsidRPr="00C36524">
        <w:rPr>
          <w:sz w:val="24"/>
          <w:szCs w:val="24"/>
        </w:rPr>
        <w:t xml:space="preserve"> americký krejčí </w:t>
      </w:r>
      <w:proofErr w:type="spellStart"/>
      <w:r w:rsidR="00990A60" w:rsidRPr="00C36524">
        <w:rPr>
          <w:sz w:val="24"/>
          <w:szCs w:val="24"/>
        </w:rPr>
        <w:t>Langsdorf</w:t>
      </w:r>
      <w:proofErr w:type="spellEnd"/>
      <w:r w:rsidR="00990A60" w:rsidRPr="00C36524">
        <w:rPr>
          <w:sz w:val="24"/>
          <w:szCs w:val="24"/>
        </w:rPr>
        <w:t xml:space="preserve">, </w:t>
      </w:r>
      <w:r w:rsidRPr="00C36524">
        <w:rPr>
          <w:sz w:val="24"/>
          <w:szCs w:val="24"/>
        </w:rPr>
        <w:t xml:space="preserve">když si v roce </w:t>
      </w:r>
      <w:r w:rsidR="00990A60" w:rsidRPr="00C36524">
        <w:rPr>
          <w:sz w:val="24"/>
          <w:szCs w:val="24"/>
        </w:rPr>
        <w:t>1924 nechal patentovat podlouhlý pruh látk</w:t>
      </w:r>
      <w:r w:rsidRPr="00C36524">
        <w:rPr>
          <w:sz w:val="24"/>
          <w:szCs w:val="24"/>
        </w:rPr>
        <w:t>y.</w:t>
      </w:r>
    </w:p>
    <w:p w:rsidR="00C36524" w:rsidRDefault="00C36524" w:rsidP="00D93E7D">
      <w:pPr>
        <w:spacing w:after="0" w:line="240" w:lineRule="auto"/>
      </w:pPr>
    </w:p>
    <w:p w:rsidR="00C36524" w:rsidRPr="00C36524" w:rsidRDefault="00C36524" w:rsidP="00C36524">
      <w:pPr>
        <w:spacing w:after="0" w:line="240" w:lineRule="auto"/>
        <w:rPr>
          <w:sz w:val="24"/>
          <w:szCs w:val="24"/>
        </w:rPr>
      </w:pPr>
      <w:r w:rsidRPr="00C36524">
        <w:rPr>
          <w:sz w:val="24"/>
          <w:szCs w:val="24"/>
        </w:rPr>
        <w:t>Správně uvázaná délka kravaty by měla zakrývat sponu opasku. Kravatu v žádném případě nepovolujeme a nerozepínáme horní knoflíček košile. Raději zvolíme tzv. rozhalenku, tzn. že kravatu sundáme a poslední knoflíček košile rozepneme. Barvu volíme dle typu a příležitosti.</w:t>
      </w:r>
    </w:p>
    <w:p w:rsidR="00C36524" w:rsidRPr="00C36524" w:rsidRDefault="00C36524" w:rsidP="008026AF">
      <w:pPr>
        <w:spacing w:after="0" w:line="240" w:lineRule="auto"/>
        <w:rPr>
          <w:sz w:val="24"/>
          <w:szCs w:val="24"/>
        </w:rPr>
      </w:pPr>
    </w:p>
    <w:p w:rsidR="008026AF" w:rsidRPr="002A12E0" w:rsidRDefault="008026AF" w:rsidP="008026AF">
      <w:pPr>
        <w:spacing w:after="0" w:line="240" w:lineRule="auto"/>
        <w:rPr>
          <w:b/>
          <w:sz w:val="24"/>
          <w:szCs w:val="24"/>
        </w:rPr>
      </w:pPr>
      <w:r w:rsidRPr="002A12E0">
        <w:rPr>
          <w:b/>
          <w:sz w:val="24"/>
          <w:szCs w:val="24"/>
        </w:rPr>
        <w:t>T</w:t>
      </w:r>
      <w:r w:rsidR="00990A60" w:rsidRPr="002A12E0">
        <w:rPr>
          <w:b/>
          <w:sz w:val="24"/>
          <w:szCs w:val="24"/>
        </w:rPr>
        <w:t xml:space="preserve">ypy </w:t>
      </w:r>
      <w:r w:rsidR="000B6EAB" w:rsidRPr="002A12E0">
        <w:rPr>
          <w:b/>
          <w:sz w:val="24"/>
          <w:szCs w:val="24"/>
        </w:rPr>
        <w:t>používaných</w:t>
      </w:r>
      <w:r w:rsidR="00C36524" w:rsidRPr="002A12E0">
        <w:rPr>
          <w:b/>
          <w:sz w:val="24"/>
          <w:szCs w:val="24"/>
        </w:rPr>
        <w:t xml:space="preserve"> </w:t>
      </w:r>
      <w:r w:rsidR="000B6EAB" w:rsidRPr="002A12E0">
        <w:rPr>
          <w:b/>
          <w:sz w:val="24"/>
          <w:szCs w:val="24"/>
        </w:rPr>
        <w:t>uzlů</w:t>
      </w:r>
      <w:r w:rsidR="00990A60" w:rsidRPr="002A12E0">
        <w:rPr>
          <w:b/>
          <w:sz w:val="24"/>
          <w:szCs w:val="24"/>
        </w:rPr>
        <w:t xml:space="preserve">: </w:t>
      </w:r>
    </w:p>
    <w:p w:rsidR="008026AF" w:rsidRPr="00C36524" w:rsidRDefault="008026AF" w:rsidP="008026AF">
      <w:pPr>
        <w:shd w:val="clear" w:color="auto" w:fill="FFFFFF"/>
        <w:spacing w:after="0" w:line="240" w:lineRule="auto"/>
        <w:outlineLvl w:val="3"/>
        <w:rPr>
          <w:rFonts w:eastAsia="Times New Roman" w:cs="Arial"/>
          <w:bCs/>
          <w:color w:val="000000"/>
          <w:sz w:val="24"/>
          <w:szCs w:val="24"/>
          <w:lang w:eastAsia="cs-CZ"/>
        </w:rPr>
      </w:pPr>
    </w:p>
    <w:p w:rsidR="008026AF" w:rsidRPr="008026AF" w:rsidRDefault="008026AF" w:rsidP="008026AF">
      <w:pPr>
        <w:shd w:val="clear" w:color="auto" w:fill="FFFFFF"/>
        <w:spacing w:after="0" w:line="240" w:lineRule="auto"/>
        <w:outlineLvl w:val="3"/>
        <w:rPr>
          <w:rFonts w:eastAsia="Times New Roman" w:cs="Arial"/>
          <w:bCs/>
          <w:color w:val="000000"/>
          <w:sz w:val="24"/>
          <w:szCs w:val="24"/>
          <w:lang w:eastAsia="cs-CZ"/>
        </w:rPr>
      </w:pPr>
      <w:r w:rsidRPr="008026AF">
        <w:rPr>
          <w:rFonts w:eastAsia="Times New Roman" w:cs="Arial"/>
          <w:bCs/>
          <w:color w:val="000000"/>
          <w:sz w:val="24"/>
          <w:szCs w:val="24"/>
          <w:lang w:eastAsia="cs-CZ"/>
        </w:rPr>
        <w:t>Jednoduchý uzel</w:t>
      </w:r>
    </w:p>
    <w:p w:rsidR="00FA6702" w:rsidRDefault="008026AF" w:rsidP="008026AF">
      <w:pPr>
        <w:shd w:val="clear" w:color="auto" w:fill="FFFFFF"/>
        <w:spacing w:line="240" w:lineRule="auto"/>
        <w:rPr>
          <w:rFonts w:eastAsia="Times New Roman" w:cs="Arial"/>
          <w:color w:val="333333"/>
          <w:sz w:val="24"/>
          <w:szCs w:val="24"/>
          <w:lang w:eastAsia="cs-CZ"/>
        </w:rPr>
      </w:pPr>
      <w:r w:rsidRPr="008026AF">
        <w:rPr>
          <w:rFonts w:eastAsia="Times New Roman" w:cs="Arial"/>
          <w:color w:val="333333"/>
          <w:sz w:val="24"/>
          <w:szCs w:val="24"/>
          <w:lang w:eastAsia="cs-CZ"/>
        </w:rPr>
        <w:t xml:space="preserve">Nejčastěji používaný uzel, jinak také nazýván </w:t>
      </w:r>
      <w:proofErr w:type="spellStart"/>
      <w:r w:rsidRPr="008026AF">
        <w:rPr>
          <w:rFonts w:eastAsia="Times New Roman" w:cs="Arial"/>
          <w:color w:val="333333"/>
          <w:sz w:val="24"/>
          <w:szCs w:val="24"/>
          <w:lang w:eastAsia="cs-CZ"/>
        </w:rPr>
        <w:t>Four</w:t>
      </w:r>
      <w:proofErr w:type="spellEnd"/>
      <w:r w:rsidRPr="008026AF">
        <w:rPr>
          <w:rFonts w:eastAsia="Times New Roman" w:cs="Arial"/>
          <w:color w:val="333333"/>
          <w:sz w:val="24"/>
          <w:szCs w:val="24"/>
          <w:lang w:eastAsia="cs-CZ"/>
        </w:rPr>
        <w:t xml:space="preserve"> in Hand nebo </w:t>
      </w:r>
      <w:proofErr w:type="spellStart"/>
      <w:r w:rsidRPr="008026AF">
        <w:rPr>
          <w:rFonts w:eastAsia="Times New Roman" w:cs="Arial"/>
          <w:color w:val="333333"/>
          <w:sz w:val="24"/>
          <w:szCs w:val="24"/>
          <w:lang w:eastAsia="cs-CZ"/>
        </w:rPr>
        <w:t>Schoolboy</w:t>
      </w:r>
      <w:proofErr w:type="spellEnd"/>
      <w:r w:rsidRPr="008026AF">
        <w:rPr>
          <w:rFonts w:eastAsia="Times New Roman" w:cs="Arial"/>
          <w:color w:val="333333"/>
          <w:sz w:val="24"/>
          <w:szCs w:val="24"/>
          <w:lang w:eastAsia="cs-CZ"/>
        </w:rPr>
        <w:t xml:space="preserve"> knot. Nejlépe vynikne na širších kravatách a je vhodný ke košilím, jejichž límečky jsou blízko u sebe. Jedná se o asymetrický podlouhlý tvar, který se dá použít v podstatě při jakékoliv příležitosti. Jeho vázání sahá do 18. století na venkov Anglie. Uzel používali panští kočí na šátku jako ochranu před nepříznivým počasím. Kočí jednou rukou vázali uzel a druhou drželi spřežení, tehdy nejčastěji čtyř koní. Proto právě – </w:t>
      </w:r>
      <w:proofErr w:type="spellStart"/>
      <w:r w:rsidRPr="008026AF">
        <w:rPr>
          <w:rFonts w:eastAsia="Times New Roman" w:cs="Arial"/>
          <w:color w:val="333333"/>
          <w:sz w:val="24"/>
          <w:szCs w:val="24"/>
          <w:lang w:eastAsia="cs-CZ"/>
        </w:rPr>
        <w:t>Four</w:t>
      </w:r>
      <w:proofErr w:type="spellEnd"/>
      <w:r w:rsidRPr="008026AF">
        <w:rPr>
          <w:rFonts w:eastAsia="Times New Roman" w:cs="Arial"/>
          <w:color w:val="333333"/>
          <w:sz w:val="24"/>
          <w:szCs w:val="24"/>
          <w:lang w:eastAsia="cs-CZ"/>
        </w:rPr>
        <w:t xml:space="preserve"> in Hand.</w:t>
      </w:r>
    </w:p>
    <w:p w:rsidR="008B0952" w:rsidRPr="002A12E0" w:rsidRDefault="008B0952" w:rsidP="002A12E0">
      <w:pPr>
        <w:rPr>
          <w:rFonts w:eastAsia="Times New Roman" w:cs="Arial"/>
          <w:color w:val="333333"/>
          <w:sz w:val="24"/>
          <w:szCs w:val="24"/>
          <w:u w:val="single"/>
          <w:lang w:eastAsia="cs-CZ"/>
        </w:rPr>
      </w:pPr>
      <w:r w:rsidRPr="002A12E0">
        <w:rPr>
          <w:sz w:val="24"/>
          <w:szCs w:val="24"/>
          <w:u w:val="single"/>
        </w:rPr>
        <w:t xml:space="preserve">Kravatový uzel </w:t>
      </w:r>
      <w:r w:rsidR="00285BAB" w:rsidRPr="002A12E0">
        <w:rPr>
          <w:sz w:val="24"/>
          <w:szCs w:val="24"/>
          <w:u w:val="single"/>
        </w:rPr>
        <w:t>jednoduchý</w:t>
      </w:r>
    </w:p>
    <w:p w:rsidR="002A12E0" w:rsidRDefault="00285BAB" w:rsidP="008B0952">
      <w:pPr>
        <w:shd w:val="clear" w:color="auto" w:fill="FFFFFF"/>
        <w:spacing w:after="0" w:line="240" w:lineRule="auto"/>
        <w:outlineLvl w:val="3"/>
        <w:rPr>
          <w:rFonts w:eastAsia="Times New Roman" w:cs="Arial"/>
          <w:bCs/>
          <w:color w:val="000000"/>
          <w:sz w:val="24"/>
          <w:szCs w:val="24"/>
          <w:lang w:eastAsia="cs-CZ"/>
        </w:rPr>
      </w:pPr>
      <w:r>
        <w:rPr>
          <w:noProof/>
          <w:color w:val="0000FF"/>
        </w:rPr>
        <w:drawing>
          <wp:inline distT="0" distB="0" distL="0" distR="0">
            <wp:extent cx="3485407" cy="3485407"/>
            <wp:effectExtent l="0" t="0" r="1270" b="1270"/>
            <wp:docPr id="2" name="Obrázek 2" descr="Výsledek obrázku pro four in hand uzel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four in hand uzel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29" cy="349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52" w:rsidRPr="000B6EAB" w:rsidRDefault="002A12E0" w:rsidP="002A12E0">
      <w:pPr>
        <w:rPr>
          <w:rFonts w:eastAsia="Times New Roman" w:cs="Arial"/>
          <w:bCs/>
          <w:color w:val="000000"/>
          <w:sz w:val="24"/>
          <w:szCs w:val="24"/>
          <w:lang w:eastAsia="cs-CZ"/>
        </w:rPr>
      </w:pPr>
      <w:r>
        <w:rPr>
          <w:rFonts w:eastAsia="Times New Roman" w:cs="Arial"/>
          <w:bCs/>
          <w:color w:val="000000"/>
          <w:sz w:val="24"/>
          <w:szCs w:val="24"/>
          <w:lang w:eastAsia="cs-CZ"/>
        </w:rPr>
        <w:br w:type="page"/>
      </w:r>
      <w:r w:rsidR="008B0952" w:rsidRPr="000B6EAB">
        <w:rPr>
          <w:rFonts w:eastAsia="Times New Roman" w:cs="Arial"/>
          <w:bCs/>
          <w:color w:val="000000"/>
          <w:sz w:val="24"/>
          <w:szCs w:val="24"/>
          <w:lang w:eastAsia="cs-CZ"/>
        </w:rPr>
        <w:lastRenderedPageBreak/>
        <w:t>Dvojitý uzel</w:t>
      </w:r>
    </w:p>
    <w:p w:rsidR="002A12E0" w:rsidRDefault="008B0952" w:rsidP="002A12E0">
      <w:pPr>
        <w:shd w:val="clear" w:color="auto" w:fill="FFFFFF"/>
        <w:spacing w:line="240" w:lineRule="auto"/>
        <w:rPr>
          <w:rFonts w:eastAsia="Times New Roman" w:cs="Arial"/>
          <w:color w:val="333333"/>
          <w:sz w:val="24"/>
          <w:szCs w:val="24"/>
          <w:lang w:eastAsia="cs-CZ"/>
        </w:rPr>
      </w:pPr>
      <w:r w:rsidRPr="000B6EAB">
        <w:rPr>
          <w:rFonts w:eastAsia="Times New Roman" w:cs="Arial"/>
          <w:color w:val="333333"/>
          <w:sz w:val="24"/>
          <w:szCs w:val="24"/>
          <w:lang w:eastAsia="cs-CZ"/>
        </w:rPr>
        <w:t>Přezdívaný také jako Victoria, dvojitý jednoduchý nebo uzel knížete Alberta, který jej proslavil. Jedná se o trochu složitější jednoduchý uzel. Rozdíl je pouze v šířce, které dosáhnete dvojitým obtočením a protažením kravaty okolo tenkého konce. Vzhledem k šíři je vhodné uzel vázat spíše z užších kravat a ladit jej můžete k většině košil. Nemusíte se tedy trápit s výběrem límečku.</w:t>
      </w:r>
    </w:p>
    <w:p w:rsidR="005D5457" w:rsidRPr="005D5457" w:rsidRDefault="00285BAB" w:rsidP="002A12E0">
      <w:pPr>
        <w:shd w:val="clear" w:color="auto" w:fill="FFFFFF"/>
        <w:spacing w:line="240" w:lineRule="auto"/>
        <w:rPr>
          <w:rFonts w:eastAsia="Times New Roman" w:cs="Arial"/>
          <w:color w:val="333333"/>
          <w:sz w:val="24"/>
          <w:szCs w:val="24"/>
          <w:lang w:eastAsia="cs-CZ"/>
        </w:rPr>
      </w:pPr>
      <w:r w:rsidRPr="00285BAB">
        <w:rPr>
          <w:sz w:val="24"/>
          <w:szCs w:val="24"/>
          <w:u w:val="single"/>
        </w:rPr>
        <w:t xml:space="preserve">Kravatový dvojitý uzel </w:t>
      </w:r>
      <w:r w:rsidR="005D5457" w:rsidRPr="005D5457">
        <w:rPr>
          <w:rFonts w:ascii="Times New Roman" w:eastAsia="Times New Roman" w:hAnsi="Times New Roman" w:cs="Times New Roman"/>
          <w:color w:val="666666"/>
          <w:sz w:val="21"/>
          <w:szCs w:val="21"/>
          <w:lang w:eastAsia="cs-CZ"/>
        </w:rPr>
        <w:br/>
      </w:r>
      <w:r w:rsidR="005D5457" w:rsidRPr="005D5457">
        <w:rPr>
          <w:rFonts w:ascii="Times New Roman" w:eastAsia="Times New Roman" w:hAnsi="Times New Roman" w:cs="Times New Roman"/>
          <w:noProof/>
          <w:color w:val="666666"/>
          <w:sz w:val="21"/>
          <w:szCs w:val="21"/>
          <w:lang w:eastAsia="cs-CZ"/>
        </w:rPr>
        <w:drawing>
          <wp:inline distT="0" distB="0" distL="0" distR="0">
            <wp:extent cx="2838202" cy="3093196"/>
            <wp:effectExtent l="0" t="0" r="635" b="0"/>
            <wp:docPr id="8" name="Obrázek 8" descr="Jak svázat uzel Prince Al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ak svázat uzel Prince Albe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17" cy="314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57" w:rsidRDefault="005D5457" w:rsidP="008026AF">
      <w:pPr>
        <w:shd w:val="clear" w:color="auto" w:fill="FFFFFF"/>
        <w:spacing w:after="0" w:line="240" w:lineRule="auto"/>
        <w:outlineLvl w:val="3"/>
        <w:rPr>
          <w:rFonts w:eastAsia="Times New Roman" w:cs="Arial"/>
          <w:bCs/>
          <w:color w:val="000000"/>
          <w:sz w:val="24"/>
          <w:szCs w:val="24"/>
          <w:lang w:eastAsia="cs-CZ"/>
        </w:rPr>
      </w:pPr>
    </w:p>
    <w:p w:rsidR="008026AF" w:rsidRPr="008026AF" w:rsidRDefault="008026AF" w:rsidP="008026AF">
      <w:pPr>
        <w:shd w:val="clear" w:color="auto" w:fill="FFFFFF"/>
        <w:spacing w:after="0" w:line="240" w:lineRule="auto"/>
        <w:outlineLvl w:val="3"/>
        <w:rPr>
          <w:rFonts w:eastAsia="Times New Roman" w:cs="Arial"/>
          <w:bCs/>
          <w:color w:val="000000"/>
          <w:sz w:val="24"/>
          <w:szCs w:val="24"/>
          <w:lang w:eastAsia="cs-CZ"/>
        </w:rPr>
      </w:pPr>
      <w:r w:rsidRPr="008026AF">
        <w:rPr>
          <w:rFonts w:eastAsia="Times New Roman" w:cs="Arial"/>
          <w:bCs/>
          <w:color w:val="000000"/>
          <w:sz w:val="24"/>
          <w:szCs w:val="24"/>
          <w:lang w:eastAsia="cs-CZ"/>
        </w:rPr>
        <w:t>Poloviční Windsor</w:t>
      </w:r>
    </w:p>
    <w:p w:rsidR="005D5457" w:rsidRDefault="008026AF" w:rsidP="008026AF">
      <w:pPr>
        <w:shd w:val="clear" w:color="auto" w:fill="FFFFFF"/>
        <w:spacing w:line="240" w:lineRule="auto"/>
        <w:rPr>
          <w:rFonts w:eastAsia="Times New Roman" w:cs="Arial"/>
          <w:color w:val="333333"/>
          <w:sz w:val="24"/>
          <w:szCs w:val="24"/>
          <w:lang w:eastAsia="cs-CZ"/>
        </w:rPr>
      </w:pPr>
      <w:r w:rsidRPr="008026AF">
        <w:rPr>
          <w:rFonts w:eastAsia="Times New Roman" w:cs="Arial"/>
          <w:color w:val="333333"/>
          <w:sz w:val="24"/>
          <w:szCs w:val="24"/>
          <w:lang w:eastAsia="cs-CZ"/>
        </w:rPr>
        <w:t xml:space="preserve">Velmi oblíbená, skromnější varianta klasického Windsorského uzlu. Oblibu si získal pro jeho trojúhelníkovitý a elegantní vzhled. Panské společenské košile jsou aktuálně širší, proto o něco větší uzel, jako je právě </w:t>
      </w:r>
      <w:proofErr w:type="spellStart"/>
      <w:r w:rsidRPr="008026AF">
        <w:rPr>
          <w:rFonts w:eastAsia="Times New Roman" w:cs="Arial"/>
          <w:color w:val="333333"/>
          <w:sz w:val="24"/>
          <w:szCs w:val="24"/>
          <w:lang w:eastAsia="cs-CZ"/>
        </w:rPr>
        <w:t>Half-Winsdor</w:t>
      </w:r>
      <w:proofErr w:type="spellEnd"/>
      <w:r w:rsidRPr="008026AF">
        <w:rPr>
          <w:rFonts w:eastAsia="Times New Roman" w:cs="Arial"/>
          <w:color w:val="333333"/>
          <w:sz w:val="24"/>
          <w:szCs w:val="24"/>
          <w:lang w:eastAsia="cs-CZ"/>
        </w:rPr>
        <w:t>, skvěle padne.</w:t>
      </w:r>
    </w:p>
    <w:p w:rsidR="005D5457" w:rsidRPr="008026AF" w:rsidRDefault="005D5457" w:rsidP="008026AF">
      <w:pPr>
        <w:shd w:val="clear" w:color="auto" w:fill="FFFFFF"/>
        <w:spacing w:line="240" w:lineRule="auto"/>
        <w:rPr>
          <w:rFonts w:eastAsia="Times New Roman" w:cs="Arial"/>
          <w:color w:val="333333"/>
          <w:sz w:val="24"/>
          <w:szCs w:val="24"/>
          <w:lang w:eastAsia="cs-CZ"/>
        </w:rPr>
      </w:pPr>
      <w:r w:rsidRPr="00285BAB">
        <w:rPr>
          <w:sz w:val="24"/>
          <w:szCs w:val="24"/>
          <w:u w:val="single"/>
        </w:rPr>
        <w:t>Kravatový</w:t>
      </w:r>
      <w:r>
        <w:rPr>
          <w:sz w:val="24"/>
          <w:szCs w:val="24"/>
          <w:u w:val="single"/>
        </w:rPr>
        <w:t xml:space="preserve"> poloviční Windsor</w:t>
      </w:r>
      <w:r w:rsidRPr="00285BAB">
        <w:rPr>
          <w:sz w:val="24"/>
          <w:szCs w:val="24"/>
          <w:u w:val="single"/>
        </w:rPr>
        <w:t xml:space="preserve"> uzel</w:t>
      </w:r>
    </w:p>
    <w:p w:rsidR="002A12E0" w:rsidRDefault="00F2499D" w:rsidP="00F2499D">
      <w:pPr>
        <w:spacing w:after="0" w:line="384" w:lineRule="atLeast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>
        <w:rPr>
          <w:noProof/>
          <w:color w:val="0000FF"/>
        </w:rPr>
        <w:drawing>
          <wp:inline distT="0" distB="0" distL="0" distR="0">
            <wp:extent cx="3293110" cy="2515870"/>
            <wp:effectExtent l="0" t="0" r="2540" b="0"/>
            <wp:docPr id="6" name="Obrázek 6" descr="Výsledek obrázku pro half windsor na kravatě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half windsor na kravatě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E0" w:rsidRDefault="002A12E0">
      <w:pPr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cs-CZ"/>
        </w:rPr>
        <w:br w:type="page"/>
      </w:r>
    </w:p>
    <w:p w:rsidR="000B6EAB" w:rsidRPr="005D5457" w:rsidRDefault="000B6EAB" w:rsidP="005D5457">
      <w:pPr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 w:rsidRPr="000B6EAB">
        <w:rPr>
          <w:rFonts w:eastAsia="Times New Roman" w:cs="Arial"/>
          <w:bCs/>
          <w:color w:val="000000"/>
          <w:sz w:val="24"/>
          <w:szCs w:val="24"/>
          <w:lang w:eastAsia="cs-CZ"/>
        </w:rPr>
        <w:lastRenderedPageBreak/>
        <w:t>Windsorský uzel</w:t>
      </w:r>
    </w:p>
    <w:p w:rsidR="000B6EAB" w:rsidRPr="000B6EAB" w:rsidRDefault="000B6EAB" w:rsidP="000B6EA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cs-CZ"/>
        </w:rPr>
      </w:pPr>
      <w:r w:rsidRPr="000B6EAB">
        <w:rPr>
          <w:rFonts w:eastAsia="Times New Roman" w:cs="Arial"/>
          <w:color w:val="333333"/>
          <w:sz w:val="24"/>
          <w:szCs w:val="24"/>
          <w:lang w:eastAsia="cs-CZ"/>
        </w:rPr>
        <w:t>Nejčastější volba pro slavnostnější události. Uzel se připisuje britskému králi Edwardovi VIII. z Windsoru. Jeho složitější vázání vykoupí následná elegance. Po uvázání musí kravata přesně sedět mezi dvěma částmi límečku a zároveň zakrývat poslední knoflík košile. Uzel je velký a symetrický, je proto dobré jej nosit ke košili s širokým límcem. Tvar Windsorského uzlu vyhovuje mužům středního vzrůstu nebo těm, kteří mají štíhlejší krk</w:t>
      </w:r>
      <w:r w:rsidRPr="000B6EAB">
        <w:rPr>
          <w:rFonts w:ascii="Arial" w:eastAsia="Times New Roman" w:hAnsi="Arial" w:cs="Arial"/>
          <w:color w:val="333333"/>
          <w:sz w:val="21"/>
          <w:szCs w:val="21"/>
          <w:lang w:eastAsia="cs-CZ"/>
        </w:rPr>
        <w:t>.</w:t>
      </w:r>
    </w:p>
    <w:p w:rsidR="00285BAB" w:rsidRPr="00F2499D" w:rsidRDefault="00285BAB" w:rsidP="00F2499D">
      <w:pPr>
        <w:shd w:val="clear" w:color="auto" w:fill="FFFFFF"/>
        <w:spacing w:after="0" w:line="240" w:lineRule="auto"/>
        <w:outlineLvl w:val="3"/>
        <w:rPr>
          <w:rFonts w:eastAsia="Times New Roman" w:cs="Arial"/>
          <w:bCs/>
          <w:color w:val="000000"/>
          <w:sz w:val="24"/>
          <w:szCs w:val="24"/>
          <w:u w:val="single"/>
          <w:lang w:eastAsia="cs-CZ"/>
        </w:rPr>
      </w:pPr>
      <w:r w:rsidRPr="00285BAB">
        <w:rPr>
          <w:sz w:val="24"/>
          <w:szCs w:val="24"/>
          <w:u w:val="single"/>
        </w:rPr>
        <w:t xml:space="preserve">Kravatový </w:t>
      </w:r>
      <w:r>
        <w:rPr>
          <w:sz w:val="24"/>
          <w:szCs w:val="24"/>
          <w:u w:val="single"/>
        </w:rPr>
        <w:t>windsorský</w:t>
      </w:r>
      <w:r w:rsidRPr="00285BAB">
        <w:rPr>
          <w:sz w:val="24"/>
          <w:szCs w:val="24"/>
          <w:u w:val="single"/>
        </w:rPr>
        <w:t xml:space="preserve"> uzel </w:t>
      </w:r>
    </w:p>
    <w:p w:rsidR="00F2499D" w:rsidRDefault="00F2499D" w:rsidP="00285BAB">
      <w:pPr>
        <w:shd w:val="clear" w:color="auto" w:fill="FFFFFF"/>
        <w:spacing w:before="30" w:line="270" w:lineRule="atLeast"/>
        <w:rPr>
          <w:rFonts w:ascii="Arial" w:eastAsia="Times New Roman" w:hAnsi="Arial" w:cs="Arial"/>
          <w:color w:val="333333"/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>
            <wp:extent cx="3335020" cy="2875280"/>
            <wp:effectExtent l="0" t="0" r="0" b="1270"/>
            <wp:docPr id="7" name="Obrázek 7" descr="http://blog.sunakabadayi.com/wp-content/uploads/2012/1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sunakabadayi.com/wp-content/uploads/2012/10/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97" w:rsidRPr="005D5457" w:rsidRDefault="00B86F97" w:rsidP="00B86F97">
      <w:pPr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proofErr w:type="spellStart"/>
      <w:r>
        <w:rPr>
          <w:rFonts w:eastAsia="Times New Roman" w:cs="Arial"/>
          <w:bCs/>
          <w:color w:val="000000"/>
          <w:sz w:val="24"/>
          <w:szCs w:val="24"/>
          <w:lang w:eastAsia="cs-CZ"/>
        </w:rPr>
        <w:t>Pratt</w:t>
      </w:r>
      <w:proofErr w:type="spellEnd"/>
      <w:r>
        <w:rPr>
          <w:rFonts w:eastAsia="Times New Roman" w:cs="Arial"/>
          <w:bCs/>
          <w:color w:val="000000"/>
          <w:sz w:val="24"/>
          <w:szCs w:val="24"/>
          <w:lang w:eastAsia="cs-CZ"/>
        </w:rPr>
        <w:t>-Shelby</w:t>
      </w:r>
      <w:r w:rsidRPr="000B6EAB">
        <w:rPr>
          <w:rFonts w:eastAsia="Times New Roman" w:cs="Arial"/>
          <w:bCs/>
          <w:color w:val="000000"/>
          <w:sz w:val="24"/>
          <w:szCs w:val="24"/>
          <w:lang w:eastAsia="cs-CZ"/>
        </w:rPr>
        <w:t xml:space="preserve"> uzel</w:t>
      </w:r>
    </w:p>
    <w:p w:rsidR="00F7196A" w:rsidRPr="00B86F97" w:rsidRDefault="00B86F97" w:rsidP="00B86F97">
      <w:pPr>
        <w:shd w:val="clear" w:color="auto" w:fill="FFFFFF"/>
        <w:spacing w:before="30" w:line="270" w:lineRule="atLeast"/>
        <w:rPr>
          <w:rFonts w:eastAsia="Times New Roman" w:cs="Arial"/>
          <w:color w:val="333333"/>
          <w:sz w:val="28"/>
          <w:szCs w:val="24"/>
          <w:lang w:eastAsia="cs-CZ"/>
        </w:rPr>
      </w:pPr>
      <w:proofErr w:type="spellStart"/>
      <w:r w:rsidRPr="00B86F97">
        <w:rPr>
          <w:rStyle w:val="st1"/>
          <w:rFonts w:cs="Arial"/>
          <w:color w:val="545454"/>
          <w:sz w:val="24"/>
        </w:rPr>
        <w:t>Pratský</w:t>
      </w:r>
      <w:proofErr w:type="spellEnd"/>
      <w:r w:rsidRPr="00B86F97">
        <w:rPr>
          <w:rStyle w:val="st1"/>
          <w:rFonts w:cs="Arial"/>
          <w:color w:val="545454"/>
          <w:sz w:val="24"/>
        </w:rPr>
        <w:t xml:space="preserve"> </w:t>
      </w:r>
      <w:r w:rsidRPr="00B86F97">
        <w:rPr>
          <w:rStyle w:val="Zdraznn"/>
          <w:rFonts w:cs="Arial"/>
          <w:b w:val="0"/>
          <w:color w:val="545454"/>
          <w:sz w:val="24"/>
        </w:rPr>
        <w:t>uzel</w:t>
      </w:r>
      <w:r w:rsidRPr="00B86F97">
        <w:rPr>
          <w:rStyle w:val="st1"/>
          <w:rFonts w:cs="Arial"/>
          <w:b/>
          <w:color w:val="545454"/>
          <w:sz w:val="24"/>
        </w:rPr>
        <w:t xml:space="preserve"> </w:t>
      </w:r>
      <w:r w:rsidRPr="00B86F97">
        <w:rPr>
          <w:rStyle w:val="st1"/>
          <w:rFonts w:cs="Arial"/>
          <w:color w:val="545454"/>
          <w:sz w:val="24"/>
        </w:rPr>
        <w:t xml:space="preserve">je širší </w:t>
      </w:r>
      <w:r w:rsidRPr="00B86F97">
        <w:rPr>
          <w:rStyle w:val="Zdraznn"/>
          <w:rFonts w:cs="Arial"/>
          <w:b w:val="0"/>
          <w:color w:val="545454"/>
          <w:sz w:val="24"/>
        </w:rPr>
        <w:t>uzel</w:t>
      </w:r>
      <w:r w:rsidRPr="00B86F97">
        <w:rPr>
          <w:rStyle w:val="st1"/>
          <w:rFonts w:cs="Arial"/>
          <w:color w:val="545454"/>
          <w:sz w:val="24"/>
        </w:rPr>
        <w:t>, nicméně n</w:t>
      </w:r>
      <w:r>
        <w:rPr>
          <w:rStyle w:val="st1"/>
          <w:rFonts w:cs="Arial"/>
          <w:color w:val="545454"/>
          <w:sz w:val="24"/>
        </w:rPr>
        <w:t>e</w:t>
      </w:r>
      <w:r w:rsidRPr="00B86F97">
        <w:rPr>
          <w:rStyle w:val="st1"/>
          <w:rFonts w:cs="Arial"/>
          <w:color w:val="545454"/>
          <w:sz w:val="24"/>
        </w:rPr>
        <w:t xml:space="preserve"> tak široký jako Windsorský </w:t>
      </w:r>
      <w:r w:rsidRPr="00B86F97">
        <w:rPr>
          <w:rStyle w:val="Zdraznn"/>
          <w:rFonts w:cs="Arial"/>
          <w:b w:val="0"/>
          <w:color w:val="545454"/>
          <w:sz w:val="24"/>
        </w:rPr>
        <w:t>uzel</w:t>
      </w:r>
      <w:r w:rsidRPr="00B86F97">
        <w:rPr>
          <w:rStyle w:val="st1"/>
          <w:rFonts w:cs="Arial"/>
          <w:color w:val="545454"/>
          <w:sz w:val="24"/>
        </w:rPr>
        <w:t>. Nejlépe vypadá s širšími kravatami z lehkých materiálů</w:t>
      </w:r>
    </w:p>
    <w:p w:rsidR="00B86F97" w:rsidRPr="00B86F97" w:rsidRDefault="00B86F97" w:rsidP="00B86F97">
      <w:pPr>
        <w:shd w:val="clear" w:color="auto" w:fill="FFFFFF"/>
        <w:spacing w:before="30" w:line="270" w:lineRule="atLeast"/>
        <w:rPr>
          <w:rFonts w:ascii="Arial" w:eastAsia="Times New Roman" w:hAnsi="Arial" w:cs="Arial"/>
          <w:color w:val="333333"/>
          <w:sz w:val="20"/>
          <w:szCs w:val="20"/>
          <w:u w:val="single"/>
          <w:lang w:eastAsia="cs-CZ"/>
        </w:rPr>
      </w:pPr>
      <w:proofErr w:type="spellStart"/>
      <w:r w:rsidRPr="00B86F97">
        <w:rPr>
          <w:rFonts w:ascii="Arial" w:eastAsia="Times New Roman" w:hAnsi="Arial" w:cs="Arial"/>
          <w:color w:val="333333"/>
          <w:sz w:val="20"/>
          <w:szCs w:val="20"/>
          <w:u w:val="single"/>
          <w:lang w:eastAsia="cs-CZ"/>
        </w:rPr>
        <w:t>Pratt</w:t>
      </w:r>
      <w:proofErr w:type="spellEnd"/>
      <w:r w:rsidRPr="00B86F97">
        <w:rPr>
          <w:rFonts w:ascii="Arial" w:eastAsia="Times New Roman" w:hAnsi="Arial" w:cs="Arial"/>
          <w:color w:val="333333"/>
          <w:sz w:val="20"/>
          <w:szCs w:val="20"/>
          <w:u w:val="single"/>
          <w:lang w:eastAsia="cs-CZ"/>
        </w:rPr>
        <w:t>-Shelby uzel</w:t>
      </w:r>
    </w:p>
    <w:p w:rsidR="00B86F97" w:rsidRPr="00B86F97" w:rsidRDefault="00B86F97" w:rsidP="00B86F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6F9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2799080" cy="2900275"/>
            <wp:effectExtent l="0" t="0" r="1270" b="0"/>
            <wp:docPr id="3" name="Obrázek 3" descr="Výsledek obrázku pro show Jerry pratt Don shelby 1989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show Jerry pratt Don shelby 1989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27" cy="291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97" w:rsidRDefault="00B86F97" w:rsidP="009C45B7">
      <w:pPr>
        <w:rPr>
          <w:rFonts w:eastAsia="Times New Roman" w:cs="Arial"/>
          <w:bCs/>
          <w:color w:val="000000"/>
          <w:sz w:val="24"/>
          <w:szCs w:val="24"/>
          <w:lang w:eastAsia="cs-CZ"/>
        </w:rPr>
      </w:pPr>
    </w:p>
    <w:p w:rsidR="00990A60" w:rsidRPr="009C45B7" w:rsidRDefault="00990A60" w:rsidP="009C45B7">
      <w:pPr>
        <w:rPr>
          <w:b/>
          <w:sz w:val="24"/>
          <w:szCs w:val="24"/>
        </w:rPr>
      </w:pPr>
      <w:r w:rsidRPr="009C45B7">
        <w:rPr>
          <w:b/>
          <w:sz w:val="24"/>
          <w:szCs w:val="24"/>
        </w:rPr>
        <w:lastRenderedPageBreak/>
        <w:t>Motýlek</w:t>
      </w:r>
    </w:p>
    <w:p w:rsidR="00990A60" w:rsidRPr="009C45B7" w:rsidRDefault="009C45B7" w:rsidP="009C45B7">
      <w:pPr>
        <w:spacing w:after="0" w:line="240" w:lineRule="auto"/>
        <w:rPr>
          <w:sz w:val="24"/>
          <w:szCs w:val="24"/>
        </w:rPr>
      </w:pPr>
      <w:r w:rsidRPr="009C45B7">
        <w:rPr>
          <w:sz w:val="24"/>
          <w:szCs w:val="24"/>
        </w:rPr>
        <w:t xml:space="preserve">Motýlek volíme vždy k fraku, většinou </w:t>
      </w:r>
      <w:r w:rsidR="00990A60" w:rsidRPr="009C45B7">
        <w:rPr>
          <w:sz w:val="24"/>
          <w:szCs w:val="24"/>
        </w:rPr>
        <w:t>ke smokingu a k</w:t>
      </w:r>
      <w:r w:rsidRPr="009C45B7">
        <w:rPr>
          <w:sz w:val="24"/>
          <w:szCs w:val="24"/>
        </w:rPr>
        <w:t> </w:t>
      </w:r>
      <w:r w:rsidR="00990A60" w:rsidRPr="009C45B7">
        <w:rPr>
          <w:sz w:val="24"/>
          <w:szCs w:val="24"/>
        </w:rPr>
        <w:t>fraku</w:t>
      </w:r>
      <w:r w:rsidRPr="009C45B7">
        <w:rPr>
          <w:sz w:val="24"/>
          <w:szCs w:val="24"/>
        </w:rPr>
        <w:t xml:space="preserve">. Rozlišujeme motýlek </w:t>
      </w:r>
      <w:r w:rsidR="00990A60" w:rsidRPr="009C45B7">
        <w:rPr>
          <w:sz w:val="24"/>
          <w:szCs w:val="24"/>
        </w:rPr>
        <w:t xml:space="preserve">klasický – vázací, </w:t>
      </w:r>
      <w:r w:rsidRPr="009C45B7">
        <w:rPr>
          <w:sz w:val="24"/>
          <w:szCs w:val="24"/>
        </w:rPr>
        <w:t xml:space="preserve">což představuje vyšší standard a </w:t>
      </w:r>
      <w:r w:rsidR="00990A60" w:rsidRPr="009C45B7">
        <w:rPr>
          <w:sz w:val="24"/>
          <w:szCs w:val="24"/>
        </w:rPr>
        <w:t>šitý</w:t>
      </w:r>
      <w:r w:rsidRPr="009C45B7">
        <w:rPr>
          <w:sz w:val="24"/>
          <w:szCs w:val="24"/>
        </w:rPr>
        <w:t>,</w:t>
      </w:r>
      <w:r w:rsidR="00990A60" w:rsidRPr="009C45B7">
        <w:rPr>
          <w:sz w:val="24"/>
          <w:szCs w:val="24"/>
        </w:rPr>
        <w:t xml:space="preserve"> nižší standard</w:t>
      </w:r>
      <w:r w:rsidRPr="009C45B7">
        <w:rPr>
          <w:sz w:val="24"/>
          <w:szCs w:val="24"/>
        </w:rPr>
        <w:t>. Pokud se muže rozhodne nosit k běžnému obleku motýlky, měl by je umět vázat a být si vědom toho, že na sebe tímto doplňkem upozorní.</w:t>
      </w:r>
    </w:p>
    <w:p w:rsidR="009C45B7" w:rsidRDefault="009C45B7" w:rsidP="009C45B7">
      <w:pPr>
        <w:rPr>
          <w:sz w:val="24"/>
          <w:szCs w:val="24"/>
        </w:rPr>
      </w:pPr>
    </w:p>
    <w:p w:rsidR="00D93E7D" w:rsidRDefault="00D93E7D" w:rsidP="009C45B7">
      <w:pPr>
        <w:rPr>
          <w:b/>
          <w:sz w:val="24"/>
          <w:szCs w:val="24"/>
        </w:rPr>
      </w:pPr>
    </w:p>
    <w:p w:rsidR="009C45B7" w:rsidRPr="00C06DEC" w:rsidRDefault="00990A60" w:rsidP="009C45B7">
      <w:pPr>
        <w:rPr>
          <w:b/>
          <w:sz w:val="24"/>
          <w:szCs w:val="24"/>
        </w:rPr>
      </w:pPr>
      <w:r w:rsidRPr="00C06DEC">
        <w:rPr>
          <w:b/>
          <w:sz w:val="24"/>
          <w:szCs w:val="24"/>
        </w:rPr>
        <w:t>Boty</w:t>
      </w:r>
    </w:p>
    <w:p w:rsidR="005D5457" w:rsidRDefault="009C45B7" w:rsidP="00C06DEC">
      <w:pPr>
        <w:rPr>
          <w:sz w:val="24"/>
          <w:szCs w:val="24"/>
        </w:rPr>
      </w:pPr>
      <w:r>
        <w:rPr>
          <w:sz w:val="24"/>
          <w:szCs w:val="24"/>
        </w:rPr>
        <w:t xml:space="preserve">Boty </w:t>
      </w:r>
      <w:r w:rsidR="00990A60" w:rsidRPr="009C45B7">
        <w:rPr>
          <w:sz w:val="24"/>
          <w:szCs w:val="24"/>
        </w:rPr>
        <w:t>volíme podle barvy a struktury obleku</w:t>
      </w:r>
      <w:r>
        <w:rPr>
          <w:sz w:val="24"/>
          <w:szCs w:val="24"/>
        </w:rPr>
        <w:t>. K</w:t>
      </w:r>
      <w:r w:rsidR="00990A60" w:rsidRPr="009C45B7">
        <w:rPr>
          <w:sz w:val="24"/>
          <w:szCs w:val="24"/>
        </w:rPr>
        <w:t> obleku s hrubší strukturou (</w:t>
      </w:r>
      <w:r>
        <w:rPr>
          <w:sz w:val="24"/>
          <w:szCs w:val="24"/>
        </w:rPr>
        <w:t xml:space="preserve">např. </w:t>
      </w:r>
      <w:r w:rsidR="00990A60" w:rsidRPr="009C45B7">
        <w:rPr>
          <w:sz w:val="24"/>
          <w:szCs w:val="24"/>
        </w:rPr>
        <w:t>tvíd)</w:t>
      </w:r>
      <w:r>
        <w:rPr>
          <w:sz w:val="24"/>
          <w:szCs w:val="24"/>
        </w:rPr>
        <w:t xml:space="preserve"> vybereme</w:t>
      </w:r>
      <w:r w:rsidR="00990A60" w:rsidRPr="009C45B7">
        <w:rPr>
          <w:sz w:val="24"/>
          <w:szCs w:val="24"/>
        </w:rPr>
        <w:t xml:space="preserve"> boty s hrubším svrškem, semišové nebo perforované</w:t>
      </w:r>
      <w:r>
        <w:rPr>
          <w:sz w:val="24"/>
          <w:szCs w:val="24"/>
        </w:rPr>
        <w:t>. Každopádně</w:t>
      </w:r>
      <w:r w:rsidR="00990A60" w:rsidRPr="009C45B7">
        <w:rPr>
          <w:sz w:val="24"/>
          <w:szCs w:val="24"/>
        </w:rPr>
        <w:t> obleku vždy šněrovací boty</w:t>
      </w:r>
      <w:r>
        <w:rPr>
          <w:sz w:val="24"/>
          <w:szCs w:val="24"/>
        </w:rPr>
        <w:t>. K</w:t>
      </w:r>
      <w:r w:rsidR="00990A60" w:rsidRPr="009C45B7">
        <w:rPr>
          <w:sz w:val="24"/>
          <w:szCs w:val="24"/>
        </w:rPr>
        <w:t xml:space="preserve">e světlému obleku </w:t>
      </w:r>
      <w:r>
        <w:rPr>
          <w:sz w:val="24"/>
          <w:szCs w:val="24"/>
        </w:rPr>
        <w:t>nevolíme</w:t>
      </w:r>
      <w:r w:rsidR="00990A60" w:rsidRPr="009C45B7">
        <w:rPr>
          <w:sz w:val="24"/>
          <w:szCs w:val="24"/>
        </w:rPr>
        <w:t xml:space="preserve"> černé – ne kontrast, ale hnědé, šedé, béžové</w:t>
      </w:r>
      <w:r w:rsidR="00C06DEC">
        <w:rPr>
          <w:sz w:val="24"/>
          <w:szCs w:val="24"/>
        </w:rPr>
        <w:t>. V</w:t>
      </w:r>
      <w:r w:rsidR="00990A60" w:rsidRPr="009C45B7">
        <w:rPr>
          <w:sz w:val="24"/>
          <w:szCs w:val="24"/>
        </w:rPr>
        <w:t>ečer do společnosti vždy černé</w:t>
      </w:r>
      <w:r w:rsidR="005D5457">
        <w:rPr>
          <w:sz w:val="24"/>
          <w:szCs w:val="24"/>
        </w:rPr>
        <w:t xml:space="preserve"> šněrovací</w:t>
      </w:r>
      <w:r w:rsidR="00C06DEC">
        <w:rPr>
          <w:sz w:val="24"/>
          <w:szCs w:val="24"/>
        </w:rPr>
        <w:t xml:space="preserve"> boty</w:t>
      </w:r>
      <w:r w:rsidR="00990A60" w:rsidRPr="009C45B7">
        <w:rPr>
          <w:sz w:val="24"/>
          <w:szCs w:val="24"/>
        </w:rPr>
        <w:t xml:space="preserve"> s tenkou koženou podrážkou</w:t>
      </w:r>
      <w:r w:rsidR="00C06DEC">
        <w:rPr>
          <w:sz w:val="24"/>
          <w:szCs w:val="24"/>
        </w:rPr>
        <w:t>. Do společnosti bychom neměli volit boty světlejšího odstínu než je oblek. M</w:t>
      </w:r>
      <w:r w:rsidR="00990A60" w:rsidRPr="009C45B7">
        <w:rPr>
          <w:sz w:val="24"/>
          <w:szCs w:val="24"/>
        </w:rPr>
        <w:t xml:space="preserve">okasíny, boty na vysoké platformě nebo s gumovou podrážkou </w:t>
      </w:r>
      <w:r w:rsidR="00C06DEC">
        <w:rPr>
          <w:sz w:val="24"/>
          <w:szCs w:val="24"/>
        </w:rPr>
        <w:t>jsou boty</w:t>
      </w:r>
      <w:r w:rsidR="00990A60" w:rsidRPr="009C45B7">
        <w:rPr>
          <w:sz w:val="24"/>
          <w:szCs w:val="24"/>
        </w:rPr>
        <w:t xml:space="preserve"> </w:t>
      </w:r>
      <w:proofErr w:type="gramStart"/>
      <w:r w:rsidR="00990A60" w:rsidRPr="009C45B7">
        <w:rPr>
          <w:sz w:val="24"/>
          <w:szCs w:val="24"/>
        </w:rPr>
        <w:t>vycházkové ,</w:t>
      </w:r>
      <w:proofErr w:type="gramEnd"/>
      <w:r w:rsidR="00990A60" w:rsidRPr="009C45B7">
        <w:rPr>
          <w:sz w:val="24"/>
          <w:szCs w:val="24"/>
        </w:rPr>
        <w:t xml:space="preserve"> ne do společnosti</w:t>
      </w:r>
      <w:r w:rsidR="00C06DEC">
        <w:rPr>
          <w:sz w:val="24"/>
          <w:szCs w:val="24"/>
        </w:rPr>
        <w:t xml:space="preserve">. </w:t>
      </w:r>
    </w:p>
    <w:p w:rsidR="00C06DEC" w:rsidRPr="002A12E0" w:rsidRDefault="00C06DEC" w:rsidP="002A12E0">
      <w:pPr>
        <w:rPr>
          <w:sz w:val="24"/>
          <w:szCs w:val="24"/>
        </w:rPr>
      </w:pPr>
      <w:r w:rsidRPr="00C06DEC">
        <w:rPr>
          <w:b/>
          <w:sz w:val="24"/>
          <w:szCs w:val="24"/>
        </w:rPr>
        <w:t>P</w:t>
      </w:r>
      <w:r w:rsidR="00990A60" w:rsidRPr="00C06DEC">
        <w:rPr>
          <w:b/>
          <w:sz w:val="24"/>
          <w:szCs w:val="24"/>
        </w:rPr>
        <w:t xml:space="preserve">onožky </w:t>
      </w:r>
    </w:p>
    <w:p w:rsidR="00C06DEC" w:rsidRDefault="00C06DEC" w:rsidP="00C06DEC">
      <w:pPr>
        <w:spacing w:after="0" w:line="240" w:lineRule="auto"/>
        <w:rPr>
          <w:sz w:val="24"/>
          <w:szCs w:val="24"/>
        </w:rPr>
      </w:pPr>
    </w:p>
    <w:p w:rsidR="00990A60" w:rsidRPr="009C45B7" w:rsidRDefault="00C06DEC" w:rsidP="00C06DE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Ponožky by </w:t>
      </w:r>
      <w:r w:rsidR="00990A60" w:rsidRPr="009C45B7">
        <w:rPr>
          <w:sz w:val="24"/>
          <w:szCs w:val="24"/>
        </w:rPr>
        <w:t xml:space="preserve">vždy </w:t>
      </w:r>
      <w:r>
        <w:rPr>
          <w:sz w:val="24"/>
          <w:szCs w:val="24"/>
        </w:rPr>
        <w:t xml:space="preserve">měly </w:t>
      </w:r>
      <w:r w:rsidR="00990A60" w:rsidRPr="009C45B7">
        <w:rPr>
          <w:sz w:val="24"/>
          <w:szCs w:val="24"/>
        </w:rPr>
        <w:t>ladit s botami, nemají působit kontrastně</w:t>
      </w:r>
      <w:r>
        <w:rPr>
          <w:sz w:val="24"/>
          <w:szCs w:val="24"/>
        </w:rPr>
        <w:t xml:space="preserve"> a volíme vyšší ponožky, faux pas je</w:t>
      </w:r>
      <w:r w:rsidR="00990A60" w:rsidRPr="009C45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když </w:t>
      </w:r>
      <w:r w:rsidR="00990A60" w:rsidRPr="009C45B7">
        <w:rPr>
          <w:sz w:val="24"/>
          <w:szCs w:val="24"/>
        </w:rPr>
        <w:t xml:space="preserve">kouká část lýtka!!!! </w:t>
      </w:r>
      <w:r>
        <w:rPr>
          <w:sz w:val="24"/>
          <w:szCs w:val="24"/>
        </w:rPr>
        <w:t xml:space="preserve">Diplomaté z tohoto důvodu volí vždy </w:t>
      </w:r>
      <w:r w:rsidR="00990A60" w:rsidRPr="009C45B7">
        <w:rPr>
          <w:sz w:val="24"/>
          <w:szCs w:val="24"/>
        </w:rPr>
        <w:t>podkolenky</w:t>
      </w:r>
      <w:r>
        <w:rPr>
          <w:sz w:val="24"/>
          <w:szCs w:val="24"/>
        </w:rPr>
        <w:t>.</w:t>
      </w:r>
    </w:p>
    <w:p w:rsidR="00C06DEC" w:rsidRDefault="00C06DEC" w:rsidP="00C06DEC">
      <w:pPr>
        <w:rPr>
          <w:sz w:val="24"/>
          <w:szCs w:val="24"/>
        </w:rPr>
      </w:pPr>
    </w:p>
    <w:p w:rsidR="00990A60" w:rsidRPr="00C06DEC" w:rsidRDefault="00990A60" w:rsidP="00C06DEC">
      <w:pPr>
        <w:rPr>
          <w:b/>
          <w:sz w:val="24"/>
          <w:szCs w:val="24"/>
        </w:rPr>
      </w:pPr>
      <w:r w:rsidRPr="00C06DEC">
        <w:rPr>
          <w:b/>
          <w:sz w:val="24"/>
          <w:szCs w:val="24"/>
        </w:rPr>
        <w:t>Opasek</w:t>
      </w:r>
    </w:p>
    <w:p w:rsidR="00990A60" w:rsidRPr="009C45B7" w:rsidRDefault="00C06DEC" w:rsidP="00C06DEC">
      <w:pPr>
        <w:spacing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K </w:t>
      </w:r>
      <w:r w:rsidR="00990A60" w:rsidRPr="009C45B7">
        <w:rPr>
          <w:sz w:val="24"/>
          <w:szCs w:val="24"/>
        </w:rPr>
        <w:t>obleku</w:t>
      </w:r>
      <w:r>
        <w:rPr>
          <w:sz w:val="24"/>
          <w:szCs w:val="24"/>
        </w:rPr>
        <w:t xml:space="preserve"> patří</w:t>
      </w:r>
      <w:r w:rsidR="00990A60" w:rsidRPr="009C45B7">
        <w:rPr>
          <w:sz w:val="24"/>
          <w:szCs w:val="24"/>
        </w:rPr>
        <w:t xml:space="preserve"> vždy kožený,</w:t>
      </w:r>
      <w:r>
        <w:rPr>
          <w:sz w:val="24"/>
          <w:szCs w:val="24"/>
        </w:rPr>
        <w:t xml:space="preserve"> má</w:t>
      </w:r>
      <w:r w:rsidR="00990A60" w:rsidRPr="009C45B7">
        <w:rPr>
          <w:sz w:val="24"/>
          <w:szCs w:val="24"/>
        </w:rPr>
        <w:t xml:space="preserve"> ladit k barvě bot, správně dlouhý,</w:t>
      </w:r>
      <w:r>
        <w:rPr>
          <w:sz w:val="24"/>
          <w:szCs w:val="24"/>
        </w:rPr>
        <w:t xml:space="preserve"> je takový, který</w:t>
      </w:r>
      <w:r w:rsidR="00990A60" w:rsidRPr="009C45B7">
        <w:rPr>
          <w:sz w:val="24"/>
          <w:szCs w:val="24"/>
        </w:rPr>
        <w:t xml:space="preserve"> zapín</w:t>
      </w:r>
      <w:r>
        <w:rPr>
          <w:sz w:val="24"/>
          <w:szCs w:val="24"/>
        </w:rPr>
        <w:t>áme</w:t>
      </w:r>
      <w:r w:rsidR="00990A60" w:rsidRPr="009C45B7">
        <w:rPr>
          <w:sz w:val="24"/>
          <w:szCs w:val="24"/>
        </w:rPr>
        <w:t xml:space="preserve"> na třetí dírku, spona by neměla být</w:t>
      </w:r>
      <w:r>
        <w:rPr>
          <w:sz w:val="24"/>
          <w:szCs w:val="24"/>
        </w:rPr>
        <w:t xml:space="preserve"> příliš</w:t>
      </w:r>
      <w:r w:rsidR="00990A60" w:rsidRPr="009C45B7">
        <w:rPr>
          <w:sz w:val="24"/>
          <w:szCs w:val="24"/>
        </w:rPr>
        <w:t xml:space="preserve"> nápadná (může být ale nápaditá a zajímavá)</w:t>
      </w:r>
      <w:r>
        <w:rPr>
          <w:sz w:val="24"/>
          <w:szCs w:val="24"/>
        </w:rPr>
        <w:t>.</w:t>
      </w:r>
    </w:p>
    <w:p w:rsidR="00990A60" w:rsidRPr="00C06DEC" w:rsidRDefault="00990A60" w:rsidP="00C06DEC">
      <w:pPr>
        <w:spacing w:after="120"/>
        <w:rPr>
          <w:b/>
          <w:sz w:val="24"/>
          <w:szCs w:val="24"/>
        </w:rPr>
      </w:pPr>
      <w:r w:rsidRPr="00C06DEC">
        <w:rPr>
          <w:b/>
          <w:sz w:val="24"/>
          <w:szCs w:val="24"/>
        </w:rPr>
        <w:t>Kapesník</w:t>
      </w:r>
    </w:p>
    <w:p w:rsidR="00990A60" w:rsidRPr="009C45B7" w:rsidRDefault="00C06DEC" w:rsidP="00C06DEC">
      <w:pPr>
        <w:spacing w:after="120"/>
        <w:rPr>
          <w:sz w:val="24"/>
          <w:szCs w:val="24"/>
        </w:rPr>
      </w:pPr>
      <w:r>
        <w:rPr>
          <w:sz w:val="24"/>
          <w:szCs w:val="24"/>
        </w:rPr>
        <w:t>K</w:t>
      </w:r>
      <w:r w:rsidR="00990A60" w:rsidRPr="009C45B7">
        <w:rPr>
          <w:sz w:val="24"/>
          <w:szCs w:val="24"/>
        </w:rPr>
        <w:t xml:space="preserve">apesníček v náprsní kapse </w:t>
      </w:r>
      <w:r>
        <w:rPr>
          <w:sz w:val="24"/>
          <w:szCs w:val="24"/>
        </w:rPr>
        <w:t xml:space="preserve">je </w:t>
      </w:r>
      <w:r w:rsidR="00990A60" w:rsidRPr="009C45B7">
        <w:rPr>
          <w:sz w:val="24"/>
          <w:szCs w:val="24"/>
        </w:rPr>
        <w:t xml:space="preserve"> doplněk,</w:t>
      </w:r>
      <w:r>
        <w:rPr>
          <w:sz w:val="24"/>
          <w:szCs w:val="24"/>
        </w:rPr>
        <w:t xml:space="preserve"> kterým na sebe</w:t>
      </w:r>
      <w:r w:rsidR="00990A60" w:rsidRPr="009C45B7">
        <w:rPr>
          <w:sz w:val="24"/>
          <w:szCs w:val="24"/>
        </w:rPr>
        <w:t xml:space="preserve"> upozorňuje</w:t>
      </w:r>
      <w:r>
        <w:rPr>
          <w:sz w:val="24"/>
          <w:szCs w:val="24"/>
        </w:rPr>
        <w:t>me</w:t>
      </w:r>
      <w:r w:rsidR="00990A60" w:rsidRPr="009C45B7">
        <w:rPr>
          <w:sz w:val="24"/>
          <w:szCs w:val="24"/>
        </w:rPr>
        <w:t xml:space="preserve"> na sebe</w:t>
      </w:r>
      <w:r>
        <w:rPr>
          <w:sz w:val="24"/>
          <w:szCs w:val="24"/>
        </w:rPr>
        <w:t>, v</w:t>
      </w:r>
      <w:r w:rsidR="00990A60" w:rsidRPr="009C45B7">
        <w:rPr>
          <w:sz w:val="24"/>
          <w:szCs w:val="24"/>
        </w:rPr>
        <w:t>olba barvy a vzorky se neodvíjí ani od kravaty, košile</w:t>
      </w:r>
      <w:r>
        <w:rPr>
          <w:sz w:val="24"/>
          <w:szCs w:val="24"/>
        </w:rPr>
        <w:t xml:space="preserve">, </w:t>
      </w:r>
      <w:r w:rsidR="00990A60" w:rsidRPr="009C45B7">
        <w:rPr>
          <w:sz w:val="24"/>
          <w:szCs w:val="24"/>
        </w:rPr>
        <w:t>cíl</w:t>
      </w:r>
      <w:r>
        <w:rPr>
          <w:sz w:val="24"/>
          <w:szCs w:val="24"/>
        </w:rPr>
        <w:t>em</w:t>
      </w:r>
      <w:r w:rsidR="00990A60" w:rsidRPr="009C45B7">
        <w:rPr>
          <w:sz w:val="24"/>
          <w:szCs w:val="24"/>
        </w:rPr>
        <w:t xml:space="preserve"> je harmonie</w:t>
      </w:r>
      <w:r>
        <w:rPr>
          <w:sz w:val="24"/>
          <w:szCs w:val="24"/>
        </w:rPr>
        <w:t>. K</w:t>
      </w:r>
      <w:r w:rsidR="00990A60" w:rsidRPr="009C45B7">
        <w:rPr>
          <w:sz w:val="24"/>
          <w:szCs w:val="24"/>
        </w:rPr>
        <w:t>apesník „pro běžné použití“ nosí muž v kapse kalhot nebo saka, měl by být bílý</w:t>
      </w:r>
      <w:r>
        <w:rPr>
          <w:sz w:val="24"/>
          <w:szCs w:val="24"/>
        </w:rPr>
        <w:t>.</w:t>
      </w:r>
    </w:p>
    <w:p w:rsidR="00990A60" w:rsidRPr="00C06DEC" w:rsidRDefault="00990A60" w:rsidP="00C06DEC">
      <w:pPr>
        <w:rPr>
          <w:b/>
          <w:sz w:val="24"/>
          <w:szCs w:val="24"/>
        </w:rPr>
      </w:pPr>
      <w:r w:rsidRPr="00C06DEC">
        <w:rPr>
          <w:b/>
          <w:sz w:val="24"/>
          <w:szCs w:val="24"/>
        </w:rPr>
        <w:t>Rukavice</w:t>
      </w:r>
    </w:p>
    <w:p w:rsidR="005D5457" w:rsidRDefault="00C06DEC" w:rsidP="00C06DE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Rukavice je nutné s</w:t>
      </w:r>
      <w:r w:rsidR="00990A60" w:rsidRPr="009C45B7">
        <w:rPr>
          <w:sz w:val="24"/>
          <w:szCs w:val="24"/>
        </w:rPr>
        <w:t>ladit s barvou bot</w:t>
      </w:r>
      <w:r>
        <w:rPr>
          <w:sz w:val="24"/>
          <w:szCs w:val="24"/>
        </w:rPr>
        <w:t xml:space="preserve">, </w:t>
      </w:r>
      <w:r w:rsidR="00990A60" w:rsidRPr="009C45B7">
        <w:rPr>
          <w:sz w:val="24"/>
          <w:szCs w:val="24"/>
        </w:rPr>
        <w:t>nikdy se nenosí v</w:t>
      </w:r>
      <w:r>
        <w:rPr>
          <w:sz w:val="24"/>
          <w:szCs w:val="24"/>
        </w:rPr>
        <w:t> </w:t>
      </w:r>
      <w:r w:rsidR="00990A60" w:rsidRPr="009C45B7">
        <w:rPr>
          <w:sz w:val="24"/>
          <w:szCs w:val="24"/>
        </w:rPr>
        <w:t>místnosti</w:t>
      </w:r>
      <w:r>
        <w:rPr>
          <w:sz w:val="24"/>
          <w:szCs w:val="24"/>
        </w:rPr>
        <w:t>, mohou se</w:t>
      </w:r>
      <w:r w:rsidR="00990A60" w:rsidRPr="009C45B7">
        <w:rPr>
          <w:sz w:val="24"/>
          <w:szCs w:val="24"/>
        </w:rPr>
        <w:t xml:space="preserve"> ponechat</w:t>
      </w:r>
      <w:r>
        <w:rPr>
          <w:sz w:val="24"/>
          <w:szCs w:val="24"/>
        </w:rPr>
        <w:t>,</w:t>
      </w:r>
      <w:r w:rsidR="00990A60" w:rsidRPr="009C45B7">
        <w:rPr>
          <w:sz w:val="24"/>
          <w:szCs w:val="24"/>
        </w:rPr>
        <w:t xml:space="preserve"> zdraví-li</w:t>
      </w:r>
      <w:r>
        <w:rPr>
          <w:sz w:val="24"/>
          <w:szCs w:val="24"/>
        </w:rPr>
        <w:t xml:space="preserve"> muž</w:t>
      </w:r>
      <w:r w:rsidR="00990A60" w:rsidRPr="009C45B7">
        <w:rPr>
          <w:sz w:val="24"/>
          <w:szCs w:val="24"/>
        </w:rPr>
        <w:t xml:space="preserve"> v mrazu na chodníku jiného muže</w:t>
      </w:r>
      <w:r>
        <w:rPr>
          <w:sz w:val="24"/>
          <w:szCs w:val="24"/>
        </w:rPr>
        <w:t>. P</w:t>
      </w:r>
      <w:r w:rsidR="00990A60" w:rsidRPr="009C45B7">
        <w:rPr>
          <w:sz w:val="24"/>
          <w:szCs w:val="24"/>
        </w:rPr>
        <w:t>odává-li ženě ruku vždy svléká</w:t>
      </w:r>
      <w:r>
        <w:rPr>
          <w:sz w:val="24"/>
          <w:szCs w:val="24"/>
        </w:rPr>
        <w:t>.</w:t>
      </w:r>
    </w:p>
    <w:p w:rsidR="005D5457" w:rsidRDefault="005D545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90A60" w:rsidRPr="009C45B7" w:rsidRDefault="00990A60" w:rsidP="00C06DEC">
      <w:pPr>
        <w:spacing w:after="0" w:line="240" w:lineRule="auto"/>
        <w:rPr>
          <w:sz w:val="24"/>
          <w:szCs w:val="24"/>
        </w:rPr>
      </w:pPr>
    </w:p>
    <w:p w:rsidR="00990A60" w:rsidRPr="00C06DEC" w:rsidRDefault="00990A60" w:rsidP="005D5457">
      <w:pPr>
        <w:ind w:firstLine="360"/>
        <w:rPr>
          <w:b/>
          <w:sz w:val="24"/>
          <w:szCs w:val="24"/>
        </w:rPr>
      </w:pPr>
      <w:r w:rsidRPr="00C06DEC">
        <w:rPr>
          <w:b/>
          <w:sz w:val="24"/>
          <w:szCs w:val="24"/>
        </w:rPr>
        <w:t>Typy společenského oblečení</w:t>
      </w:r>
    </w:p>
    <w:p w:rsidR="00663E47" w:rsidRPr="009C45B7" w:rsidRDefault="00663E47" w:rsidP="00663E47">
      <w:pPr>
        <w:ind w:left="360"/>
        <w:rPr>
          <w:sz w:val="24"/>
          <w:szCs w:val="24"/>
        </w:rPr>
      </w:pPr>
      <w:r w:rsidRPr="000D27FB">
        <w:rPr>
          <w:b/>
          <w:sz w:val="24"/>
          <w:szCs w:val="24"/>
        </w:rPr>
        <w:t xml:space="preserve">Černý </w:t>
      </w:r>
      <w:proofErr w:type="gramStart"/>
      <w:r w:rsidRPr="000D27FB">
        <w:rPr>
          <w:b/>
          <w:sz w:val="24"/>
          <w:szCs w:val="24"/>
        </w:rPr>
        <w:t>oblek  event.</w:t>
      </w:r>
      <w:proofErr w:type="gramEnd"/>
      <w:r w:rsidRPr="000D27FB">
        <w:rPr>
          <w:b/>
          <w:sz w:val="24"/>
          <w:szCs w:val="24"/>
        </w:rPr>
        <w:t xml:space="preserve"> tmavomodrý</w:t>
      </w:r>
      <w:r w:rsidRPr="009C45B7">
        <w:rPr>
          <w:sz w:val="24"/>
          <w:szCs w:val="24"/>
        </w:rPr>
        <w:t xml:space="preserve"> – (</w:t>
      </w:r>
      <w:proofErr w:type="spellStart"/>
      <w:r w:rsidRPr="009C45B7">
        <w:rPr>
          <w:sz w:val="24"/>
          <w:szCs w:val="24"/>
        </w:rPr>
        <w:t>formal</w:t>
      </w:r>
      <w:proofErr w:type="spellEnd"/>
      <w:r w:rsidRPr="009C45B7">
        <w:rPr>
          <w:sz w:val="24"/>
          <w:szCs w:val="24"/>
        </w:rPr>
        <w:t xml:space="preserve"> </w:t>
      </w:r>
      <w:proofErr w:type="spellStart"/>
      <w:r w:rsidRPr="009C45B7">
        <w:rPr>
          <w:sz w:val="24"/>
          <w:szCs w:val="24"/>
        </w:rPr>
        <w:t>dress</w:t>
      </w:r>
      <w:proofErr w:type="spellEnd"/>
      <w:r w:rsidRPr="009C45B7">
        <w:rPr>
          <w:sz w:val="24"/>
          <w:szCs w:val="24"/>
        </w:rPr>
        <w:t>) -  nejběžnější večerní oděv – bez viditelného vzorku, je jedno zda jedno nebo dvouřadový</w:t>
      </w:r>
    </w:p>
    <w:p w:rsidR="00990A60" w:rsidRPr="009C45B7" w:rsidRDefault="00990A60" w:rsidP="00990A60">
      <w:pPr>
        <w:ind w:left="360"/>
        <w:rPr>
          <w:sz w:val="24"/>
          <w:szCs w:val="24"/>
        </w:rPr>
      </w:pPr>
    </w:p>
    <w:p w:rsidR="00990A60" w:rsidRPr="009C45B7" w:rsidRDefault="00990A60" w:rsidP="00990A60">
      <w:pPr>
        <w:ind w:left="360"/>
        <w:rPr>
          <w:sz w:val="24"/>
          <w:szCs w:val="24"/>
        </w:rPr>
      </w:pPr>
      <w:r w:rsidRPr="00C06DEC">
        <w:rPr>
          <w:b/>
          <w:sz w:val="24"/>
          <w:szCs w:val="24"/>
        </w:rPr>
        <w:t xml:space="preserve">Frak </w:t>
      </w:r>
      <w:r w:rsidRPr="009C45B7">
        <w:rPr>
          <w:sz w:val="24"/>
          <w:szCs w:val="24"/>
        </w:rPr>
        <w:t>– (</w:t>
      </w:r>
      <w:proofErr w:type="spellStart"/>
      <w:r w:rsidRPr="009C45B7">
        <w:rPr>
          <w:sz w:val="24"/>
          <w:szCs w:val="24"/>
        </w:rPr>
        <w:t>white</w:t>
      </w:r>
      <w:proofErr w:type="spellEnd"/>
      <w:r w:rsidRPr="009C45B7">
        <w:rPr>
          <w:sz w:val="24"/>
          <w:szCs w:val="24"/>
        </w:rPr>
        <w:t xml:space="preserve"> </w:t>
      </w:r>
      <w:proofErr w:type="spellStart"/>
      <w:r w:rsidRPr="009C45B7">
        <w:rPr>
          <w:sz w:val="24"/>
          <w:szCs w:val="24"/>
        </w:rPr>
        <w:t>tie</w:t>
      </w:r>
      <w:proofErr w:type="spellEnd"/>
      <w:r w:rsidRPr="009C45B7">
        <w:rPr>
          <w:sz w:val="24"/>
          <w:szCs w:val="24"/>
        </w:rPr>
        <w:t xml:space="preserve">) dlouhé černé sako s rozstřiženými šosy a odstřiženými přednicemi, hedvábné klopy, kalhoty s lampasy, bílý motýlek, bílá </w:t>
      </w:r>
      <w:proofErr w:type="gramStart"/>
      <w:r w:rsidRPr="009C45B7">
        <w:rPr>
          <w:sz w:val="24"/>
          <w:szCs w:val="24"/>
        </w:rPr>
        <w:t>vesta ,</w:t>
      </w:r>
      <w:proofErr w:type="gramEnd"/>
      <w:r w:rsidRPr="009C45B7">
        <w:rPr>
          <w:sz w:val="24"/>
          <w:szCs w:val="24"/>
        </w:rPr>
        <w:t xml:space="preserve"> perleťové knoflíčky, jednoduché manžety, lakové boty, bílé rukavice, černý cylindr</w:t>
      </w:r>
    </w:p>
    <w:p w:rsidR="005D5457" w:rsidRDefault="005D5457" w:rsidP="00990A60">
      <w:pPr>
        <w:ind w:left="360"/>
        <w:rPr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4984273" cy="4984273"/>
            <wp:effectExtent l="0" t="0" r="6985" b="6985"/>
            <wp:docPr id="9" name="Obrázek 9" descr="Výsledek obrázku pro frak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frak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49" cy="498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57" w:rsidRDefault="005D545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90A60" w:rsidRPr="009C45B7" w:rsidRDefault="00990A60" w:rsidP="00990A60">
      <w:pPr>
        <w:ind w:left="360"/>
        <w:rPr>
          <w:sz w:val="24"/>
          <w:szCs w:val="24"/>
        </w:rPr>
      </w:pPr>
    </w:p>
    <w:p w:rsidR="00990A60" w:rsidRDefault="00990A60" w:rsidP="00990A60">
      <w:pPr>
        <w:ind w:left="360"/>
        <w:rPr>
          <w:sz w:val="24"/>
          <w:szCs w:val="24"/>
        </w:rPr>
      </w:pPr>
      <w:proofErr w:type="gramStart"/>
      <w:r w:rsidRPr="00C06DEC">
        <w:rPr>
          <w:b/>
          <w:sz w:val="24"/>
          <w:szCs w:val="24"/>
        </w:rPr>
        <w:t>Smoking</w:t>
      </w:r>
      <w:r w:rsidRPr="009C45B7">
        <w:rPr>
          <w:sz w:val="24"/>
          <w:szCs w:val="24"/>
        </w:rPr>
        <w:t xml:space="preserve">  -</w:t>
      </w:r>
      <w:proofErr w:type="gramEnd"/>
      <w:r w:rsidRPr="009C45B7">
        <w:rPr>
          <w:sz w:val="24"/>
          <w:szCs w:val="24"/>
        </w:rPr>
        <w:t xml:space="preserve"> ( </w:t>
      </w:r>
      <w:proofErr w:type="spellStart"/>
      <w:r w:rsidRPr="009C45B7">
        <w:rPr>
          <w:sz w:val="24"/>
          <w:szCs w:val="24"/>
        </w:rPr>
        <w:t>black</w:t>
      </w:r>
      <w:proofErr w:type="spellEnd"/>
      <w:r w:rsidRPr="009C45B7">
        <w:rPr>
          <w:sz w:val="24"/>
          <w:szCs w:val="24"/>
        </w:rPr>
        <w:t xml:space="preserve"> </w:t>
      </w:r>
      <w:proofErr w:type="spellStart"/>
      <w:r w:rsidRPr="009C45B7">
        <w:rPr>
          <w:sz w:val="24"/>
          <w:szCs w:val="24"/>
        </w:rPr>
        <w:t>tie</w:t>
      </w:r>
      <w:proofErr w:type="spellEnd"/>
      <w:r w:rsidRPr="009C45B7">
        <w:rPr>
          <w:sz w:val="24"/>
          <w:szCs w:val="24"/>
        </w:rPr>
        <w:t xml:space="preserve">) černé jednořadové či dvouřadové sako, hedvábné klopy, bílá košile se skrytými knoflíčky, šerpa k jednořadovému saku, kalhoty s lesklým lampasem, lakové boty, </w:t>
      </w:r>
      <w:r w:rsidR="00C06DEC">
        <w:rPr>
          <w:sz w:val="24"/>
          <w:szCs w:val="24"/>
        </w:rPr>
        <w:t>většinou</w:t>
      </w:r>
      <w:r w:rsidRPr="009C45B7">
        <w:rPr>
          <w:sz w:val="24"/>
          <w:szCs w:val="24"/>
        </w:rPr>
        <w:t xml:space="preserve"> černý motýlek,</w:t>
      </w:r>
      <w:r w:rsidR="00C06DEC">
        <w:rPr>
          <w:sz w:val="24"/>
          <w:szCs w:val="24"/>
        </w:rPr>
        <w:t xml:space="preserve"> dnes možná i černá lesklá kravata,</w:t>
      </w:r>
      <w:r w:rsidRPr="009C45B7">
        <w:rPr>
          <w:sz w:val="24"/>
          <w:szCs w:val="24"/>
        </w:rPr>
        <w:t xml:space="preserve"> kapesníček spíše bílý</w:t>
      </w:r>
      <w:r w:rsidR="00663E47">
        <w:rPr>
          <w:sz w:val="24"/>
          <w:szCs w:val="24"/>
        </w:rPr>
        <w:t>.</w:t>
      </w:r>
    </w:p>
    <w:p w:rsidR="00663E47" w:rsidRPr="009C45B7" w:rsidRDefault="00663E47" w:rsidP="00990A60">
      <w:pPr>
        <w:ind w:left="360"/>
        <w:rPr>
          <w:sz w:val="24"/>
          <w:szCs w:val="24"/>
        </w:rPr>
      </w:pPr>
    </w:p>
    <w:p w:rsidR="00663E47" w:rsidRDefault="00663E47" w:rsidP="00663E47">
      <w:pPr>
        <w:ind w:left="1985"/>
        <w:rPr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3338038" cy="5237979"/>
            <wp:effectExtent l="0" t="0" r="0" b="1270"/>
            <wp:docPr id="10" name="Obrázek 10" descr="Výsledek obrázku pro smoking oblek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smoking oblek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73" cy="524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E47" w:rsidRDefault="00663E4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63E47" w:rsidRDefault="00663E47" w:rsidP="00663E47">
      <w:pPr>
        <w:rPr>
          <w:sz w:val="24"/>
          <w:szCs w:val="24"/>
        </w:rPr>
      </w:pPr>
      <w:r w:rsidRPr="00C06DEC">
        <w:rPr>
          <w:b/>
          <w:sz w:val="24"/>
          <w:szCs w:val="24"/>
        </w:rPr>
        <w:lastRenderedPageBreak/>
        <w:t>Smoking</w:t>
      </w:r>
      <w:r>
        <w:rPr>
          <w:b/>
          <w:sz w:val="24"/>
          <w:szCs w:val="24"/>
        </w:rPr>
        <w:t xml:space="preserve"> s kravatou</w:t>
      </w:r>
    </w:p>
    <w:p w:rsidR="00663E47" w:rsidRDefault="00663E47" w:rsidP="00663E47">
      <w:pPr>
        <w:ind w:left="1985"/>
        <w:rPr>
          <w:sz w:val="24"/>
          <w:szCs w:val="24"/>
        </w:rPr>
      </w:pPr>
    </w:p>
    <w:p w:rsidR="00990A60" w:rsidRPr="009C45B7" w:rsidRDefault="00990A60" w:rsidP="00663E47">
      <w:pPr>
        <w:ind w:left="1985"/>
        <w:rPr>
          <w:sz w:val="24"/>
          <w:szCs w:val="24"/>
        </w:rPr>
      </w:pPr>
    </w:p>
    <w:p w:rsidR="00663E47" w:rsidRDefault="00663E47" w:rsidP="00663E47">
      <w:pPr>
        <w:ind w:left="1701"/>
        <w:rPr>
          <w:b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042FB575" wp14:editId="35510CDE">
            <wp:extent cx="3721760" cy="4957845"/>
            <wp:effectExtent l="0" t="0" r="0" b="0"/>
            <wp:docPr id="11" name="Obrázek 11" descr="Výsledek obrázku pro smoking s kravato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smoking s kravato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25" cy="496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E47" w:rsidRDefault="00663E4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63E47" w:rsidRDefault="00663E47" w:rsidP="00663E47">
      <w:pPr>
        <w:rPr>
          <w:b/>
          <w:sz w:val="24"/>
          <w:szCs w:val="24"/>
        </w:rPr>
      </w:pPr>
    </w:p>
    <w:p w:rsidR="00990A60" w:rsidRDefault="00990A60" w:rsidP="00990A60">
      <w:pPr>
        <w:ind w:left="360"/>
        <w:rPr>
          <w:sz w:val="24"/>
          <w:szCs w:val="24"/>
        </w:rPr>
      </w:pPr>
      <w:r w:rsidRPr="000D27FB">
        <w:rPr>
          <w:b/>
          <w:sz w:val="24"/>
          <w:szCs w:val="24"/>
        </w:rPr>
        <w:t>Žaket</w:t>
      </w:r>
      <w:r w:rsidRPr="009C45B7">
        <w:rPr>
          <w:sz w:val="24"/>
          <w:szCs w:val="24"/>
        </w:rPr>
        <w:t xml:space="preserve"> – (</w:t>
      </w:r>
      <w:proofErr w:type="spellStart"/>
      <w:r w:rsidRPr="009C45B7">
        <w:rPr>
          <w:sz w:val="24"/>
          <w:szCs w:val="24"/>
        </w:rPr>
        <w:t>cutaway</w:t>
      </w:r>
      <w:proofErr w:type="spellEnd"/>
      <w:r w:rsidRPr="009C45B7">
        <w:rPr>
          <w:sz w:val="24"/>
          <w:szCs w:val="24"/>
        </w:rPr>
        <w:t xml:space="preserve">) dříve denní oblečení nejvyšší </w:t>
      </w:r>
      <w:proofErr w:type="spellStart"/>
      <w:proofErr w:type="gramStart"/>
      <w:r w:rsidRPr="009C45B7">
        <w:rPr>
          <w:sz w:val="24"/>
          <w:szCs w:val="24"/>
        </w:rPr>
        <w:t>úrovně,nyní</w:t>
      </w:r>
      <w:proofErr w:type="spellEnd"/>
      <w:proofErr w:type="gramEnd"/>
      <w:r w:rsidRPr="009C45B7">
        <w:rPr>
          <w:sz w:val="24"/>
          <w:szCs w:val="24"/>
        </w:rPr>
        <w:t xml:space="preserve"> doporučováno na svatby více než smoking, dlouhé sako s plnými přednicemi šikmo ubíhajícím ke stranám, černé či šedé sako, kalhoty i černošedě proužkované i šedé, vesta šedá, košile bílá, ne motýlek ale  plastrón – šitý šátek s perlou nebo šedá regata – obdoba kravaty, dnes i barevnější kravaty, běžný doplněk byl šedý cylindr a šedé rukavice</w:t>
      </w:r>
      <w:r w:rsidR="00663E47">
        <w:rPr>
          <w:sz w:val="24"/>
          <w:szCs w:val="24"/>
        </w:rPr>
        <w:t>.</w:t>
      </w:r>
    </w:p>
    <w:p w:rsidR="00663E47" w:rsidRDefault="00663E47" w:rsidP="00990A60">
      <w:pPr>
        <w:ind w:left="360"/>
        <w:rPr>
          <w:sz w:val="24"/>
          <w:szCs w:val="24"/>
        </w:rPr>
      </w:pPr>
    </w:p>
    <w:p w:rsidR="00663E47" w:rsidRDefault="00663E47" w:rsidP="00990A60">
      <w:pPr>
        <w:ind w:left="360"/>
        <w:rPr>
          <w:b/>
          <w:sz w:val="24"/>
          <w:szCs w:val="24"/>
        </w:rPr>
      </w:pPr>
      <w:r w:rsidRPr="00E174B5">
        <w:rPr>
          <w:b/>
          <w:sz w:val="24"/>
          <w:szCs w:val="24"/>
        </w:rPr>
        <w:t>Žaket s</w:t>
      </w:r>
      <w:r w:rsidR="00E174B5" w:rsidRPr="00E174B5">
        <w:rPr>
          <w:b/>
          <w:sz w:val="24"/>
          <w:szCs w:val="24"/>
        </w:rPr>
        <w:t xml:space="preserve"> doplňkem </w:t>
      </w:r>
      <w:r w:rsidR="00E174B5">
        <w:rPr>
          <w:b/>
          <w:sz w:val="24"/>
          <w:szCs w:val="24"/>
        </w:rPr>
        <w:t>–</w:t>
      </w:r>
      <w:r w:rsidR="00E174B5" w:rsidRPr="00E174B5">
        <w:rPr>
          <w:b/>
          <w:sz w:val="24"/>
          <w:szCs w:val="24"/>
        </w:rPr>
        <w:t xml:space="preserve"> regata</w:t>
      </w:r>
    </w:p>
    <w:p w:rsidR="00E174B5" w:rsidRPr="00E174B5" w:rsidRDefault="00E174B5" w:rsidP="00990A60">
      <w:pPr>
        <w:ind w:left="360"/>
        <w:rPr>
          <w:b/>
          <w:sz w:val="24"/>
          <w:szCs w:val="24"/>
        </w:rPr>
      </w:pPr>
    </w:p>
    <w:p w:rsidR="00663E47" w:rsidRPr="00663E47" w:rsidRDefault="00663E47" w:rsidP="00663E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63E4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>
            <wp:extent cx="3562460" cy="3562460"/>
            <wp:effectExtent l="0" t="0" r="0" b="0"/>
            <wp:docPr id="12" name="Obrázek 12" descr="Výsledek obrázku pro žaket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žaket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09" cy="357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60" w:rsidRPr="009C45B7" w:rsidRDefault="00990A60" w:rsidP="00990A60">
      <w:pPr>
        <w:ind w:left="360"/>
        <w:rPr>
          <w:sz w:val="24"/>
          <w:szCs w:val="24"/>
        </w:rPr>
      </w:pPr>
    </w:p>
    <w:p w:rsidR="00E174B5" w:rsidRDefault="00E174B5" w:rsidP="00663E47">
      <w:pPr>
        <w:shd w:val="clear" w:color="auto" w:fill="FFFFFF"/>
        <w:spacing w:after="100" w:line="240" w:lineRule="auto"/>
        <w:ind w:left="1134" w:right="80"/>
        <w:rPr>
          <w:rFonts w:ascii="Arial" w:hAnsi="Arial" w:cs="Arial"/>
          <w:color w:val="000000"/>
          <w:sz w:val="18"/>
          <w:szCs w:val="18"/>
          <w:lang w:val="hr-HR"/>
        </w:rPr>
      </w:pPr>
    </w:p>
    <w:p w:rsidR="00E174B5" w:rsidRDefault="00E174B5" w:rsidP="00663E47">
      <w:pPr>
        <w:shd w:val="clear" w:color="auto" w:fill="FFFFFF"/>
        <w:spacing w:after="100" w:line="240" w:lineRule="auto"/>
        <w:ind w:left="1134" w:right="80"/>
        <w:rPr>
          <w:rFonts w:ascii="Arial" w:hAnsi="Arial" w:cs="Arial"/>
          <w:color w:val="000000"/>
          <w:sz w:val="18"/>
          <w:szCs w:val="18"/>
          <w:lang w:val="hr-HR"/>
        </w:rPr>
      </w:pPr>
    </w:p>
    <w:p w:rsidR="00663E47" w:rsidRDefault="00663E47" w:rsidP="00663E47">
      <w:pPr>
        <w:shd w:val="clear" w:color="auto" w:fill="FFFFFF"/>
        <w:spacing w:after="100" w:line="240" w:lineRule="auto"/>
        <w:ind w:left="1134" w:right="80"/>
        <w:rPr>
          <w:rStyle w:val="Hypertextovodkaz"/>
        </w:rPr>
      </w:pPr>
      <w:r>
        <w:rPr>
          <w:rFonts w:ascii="Arial" w:hAnsi="Arial" w:cs="Arial"/>
          <w:color w:val="000000"/>
          <w:sz w:val="18"/>
          <w:szCs w:val="18"/>
          <w:lang w:val="hr-HR"/>
        </w:rPr>
        <w:fldChar w:fldCharType="begin"/>
      </w:r>
      <w:r>
        <w:rPr>
          <w:rFonts w:ascii="Arial" w:hAnsi="Arial" w:cs="Arial"/>
          <w:color w:val="000000"/>
          <w:sz w:val="18"/>
          <w:szCs w:val="18"/>
          <w:lang w:val="hr-HR"/>
        </w:rPr>
        <w:instrText xml:space="preserve"> HYPERLINK "https://www.njuskalo.hr/image-bigger/odjeca-vjencanje/kosulja-prsluk-plastron-kravata-mladozenju-slika-24876871.jpg" </w:instrText>
      </w:r>
      <w:r>
        <w:rPr>
          <w:rFonts w:ascii="Arial" w:hAnsi="Arial" w:cs="Arial"/>
          <w:color w:val="000000"/>
          <w:sz w:val="18"/>
          <w:szCs w:val="18"/>
          <w:lang w:val="hr-HR"/>
        </w:rPr>
        <w:fldChar w:fldCharType="separate"/>
      </w:r>
    </w:p>
    <w:p w:rsidR="00E174B5" w:rsidRDefault="00E174B5" w:rsidP="00663E47">
      <w:pPr>
        <w:shd w:val="clear" w:color="auto" w:fill="FFFFFF"/>
        <w:tabs>
          <w:tab w:val="left" w:pos="1134"/>
        </w:tabs>
        <w:spacing w:after="100"/>
        <w:ind w:left="993" w:right="80"/>
        <w:rPr>
          <w:noProof/>
          <w:color w:val="0000FF"/>
        </w:rPr>
      </w:pPr>
    </w:p>
    <w:p w:rsidR="00663E47" w:rsidRDefault="00663E47">
      <w:r>
        <w:br w:type="page"/>
      </w:r>
    </w:p>
    <w:p w:rsidR="00663E47" w:rsidRPr="00E174B5" w:rsidRDefault="00E174B5" w:rsidP="00E174B5">
      <w:pPr>
        <w:shd w:val="clear" w:color="auto" w:fill="FFFFFF"/>
        <w:tabs>
          <w:tab w:val="left" w:pos="1134"/>
        </w:tabs>
        <w:spacing w:after="100"/>
        <w:ind w:right="80"/>
        <w:rPr>
          <w:b/>
          <w:sz w:val="24"/>
          <w:szCs w:val="24"/>
        </w:rPr>
      </w:pPr>
      <w:r w:rsidRPr="00E174B5">
        <w:rPr>
          <w:b/>
          <w:sz w:val="24"/>
          <w:szCs w:val="24"/>
        </w:rPr>
        <w:lastRenderedPageBreak/>
        <w:t>Žaket s </w:t>
      </w:r>
      <w:proofErr w:type="gramStart"/>
      <w:r w:rsidRPr="00E174B5">
        <w:rPr>
          <w:b/>
          <w:sz w:val="24"/>
          <w:szCs w:val="24"/>
        </w:rPr>
        <w:t>doplňkem - plastró</w:t>
      </w:r>
      <w:proofErr w:type="gramEnd"/>
      <w:r w:rsidRPr="00E174B5">
        <w:rPr>
          <w:b/>
          <w:sz w:val="24"/>
          <w:szCs w:val="24"/>
        </w:rPr>
        <w:t>n</w:t>
      </w:r>
    </w:p>
    <w:p w:rsidR="00E174B5" w:rsidRPr="00E174B5" w:rsidRDefault="00663E47" w:rsidP="00E174B5">
      <w:pPr>
        <w:shd w:val="clear" w:color="auto" w:fill="FFFFFF"/>
        <w:spacing w:after="100"/>
        <w:ind w:right="80"/>
        <w:rPr>
          <w:rFonts w:ascii="Arial" w:hAnsi="Arial" w:cs="Arial"/>
          <w:color w:val="000000"/>
          <w:sz w:val="18"/>
          <w:szCs w:val="18"/>
          <w:lang w:val="hr-HR"/>
        </w:rPr>
      </w:pPr>
      <w:r>
        <w:rPr>
          <w:rFonts w:ascii="Arial" w:hAnsi="Arial" w:cs="Arial"/>
          <w:color w:val="000000"/>
          <w:sz w:val="18"/>
          <w:szCs w:val="18"/>
          <w:lang w:val="hr-HR"/>
        </w:rPr>
        <w:fldChar w:fldCharType="end"/>
      </w:r>
    </w:p>
    <w:p w:rsidR="00E174B5" w:rsidRDefault="00E174B5" w:rsidP="00663E47">
      <w:pPr>
        <w:shd w:val="clear" w:color="auto" w:fill="FFFFFF"/>
        <w:spacing w:after="100"/>
        <w:ind w:left="-80" w:right="80"/>
        <w:rPr>
          <w:b/>
          <w:sz w:val="24"/>
          <w:szCs w:val="24"/>
          <w:u w:val="single"/>
        </w:rPr>
      </w:pPr>
    </w:p>
    <w:p w:rsidR="00E174B5" w:rsidRPr="00E174B5" w:rsidRDefault="00E174B5" w:rsidP="00E174B5">
      <w:pPr>
        <w:shd w:val="clear" w:color="auto" w:fill="FFFFFF"/>
        <w:tabs>
          <w:tab w:val="left" w:pos="1134"/>
        </w:tabs>
        <w:spacing w:after="100"/>
        <w:ind w:left="993" w:right="80"/>
        <w:rPr>
          <w:b/>
          <w:sz w:val="24"/>
          <w:szCs w:val="24"/>
          <w:u w:val="single"/>
        </w:rPr>
      </w:pPr>
      <w:r w:rsidRPr="00E174B5">
        <w:rPr>
          <w:b/>
          <w:noProof/>
          <w:sz w:val="24"/>
          <w:szCs w:val="24"/>
          <w:u w:val="single"/>
        </w:rPr>
        <w:drawing>
          <wp:inline distT="0" distB="0" distL="0" distR="0" wp14:anchorId="48D890CF" wp14:editId="37382EBD">
            <wp:extent cx="4413250" cy="4540103"/>
            <wp:effectExtent l="0" t="0" r="6350" b="0"/>
            <wp:docPr id="14" name="Obrázek 14" descr="Výsledek obrázku pro plastron kravata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plastron kravata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02" cy="454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4B5" w:rsidRDefault="00E174B5" w:rsidP="00663E47">
      <w:pPr>
        <w:shd w:val="clear" w:color="auto" w:fill="FFFFFF"/>
        <w:spacing w:after="100"/>
        <w:ind w:left="-80" w:right="80"/>
        <w:rPr>
          <w:b/>
          <w:sz w:val="24"/>
          <w:szCs w:val="24"/>
          <w:u w:val="single"/>
        </w:rPr>
      </w:pPr>
    </w:p>
    <w:p w:rsidR="00E174B5" w:rsidRDefault="00E174B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990A60" w:rsidRPr="00663E47" w:rsidRDefault="00990A60" w:rsidP="00E174B5">
      <w:pPr>
        <w:shd w:val="clear" w:color="auto" w:fill="FFFFFF"/>
        <w:spacing w:after="100"/>
        <w:ind w:right="80"/>
        <w:rPr>
          <w:rFonts w:ascii="Arial" w:hAnsi="Arial" w:cs="Arial"/>
          <w:color w:val="000000"/>
          <w:sz w:val="18"/>
          <w:szCs w:val="18"/>
          <w:lang w:val="hr-HR"/>
        </w:rPr>
      </w:pPr>
      <w:proofErr w:type="gramStart"/>
      <w:r w:rsidRPr="009C45B7">
        <w:rPr>
          <w:b/>
          <w:sz w:val="24"/>
          <w:szCs w:val="24"/>
          <w:u w:val="single"/>
        </w:rPr>
        <w:lastRenderedPageBreak/>
        <w:t>O</w:t>
      </w:r>
      <w:r w:rsidR="004525CA">
        <w:rPr>
          <w:b/>
          <w:sz w:val="24"/>
          <w:szCs w:val="24"/>
          <w:u w:val="single"/>
        </w:rPr>
        <w:t>blečení - žena</w:t>
      </w:r>
      <w:proofErr w:type="gramEnd"/>
    </w:p>
    <w:p w:rsidR="00457555" w:rsidRDefault="000D27FB" w:rsidP="000D27F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="00990A60" w:rsidRPr="009C45B7">
        <w:rPr>
          <w:sz w:val="24"/>
          <w:szCs w:val="24"/>
        </w:rPr>
        <w:t>ámské oblečení podléhá módě daleko více než pánské, různé co do barvy, střihu a materiálu</w:t>
      </w:r>
      <w:r>
        <w:rPr>
          <w:sz w:val="24"/>
          <w:szCs w:val="24"/>
        </w:rPr>
        <w:t xml:space="preserve">. </w:t>
      </w:r>
      <w:r w:rsidR="00457555">
        <w:rPr>
          <w:sz w:val="24"/>
          <w:szCs w:val="24"/>
        </w:rPr>
        <w:t>A také má žena v oblékání mnohem větší možnosti kreativity nežli muž.</w:t>
      </w:r>
    </w:p>
    <w:p w:rsidR="00457555" w:rsidRPr="004525CA" w:rsidRDefault="00457555" w:rsidP="00990A60">
      <w:pPr>
        <w:rPr>
          <w:b/>
          <w:sz w:val="24"/>
          <w:szCs w:val="24"/>
        </w:rPr>
      </w:pPr>
    </w:p>
    <w:p w:rsidR="00873D6D" w:rsidRPr="004525CA" w:rsidRDefault="00873D6D" w:rsidP="00873D6D">
      <w:pPr>
        <w:rPr>
          <w:caps/>
          <w:sz w:val="24"/>
          <w:szCs w:val="24"/>
        </w:rPr>
      </w:pPr>
      <w:r w:rsidRPr="004525CA">
        <w:rPr>
          <w:b/>
          <w:caps/>
          <w:sz w:val="24"/>
          <w:szCs w:val="24"/>
        </w:rPr>
        <w:t xml:space="preserve">Kostým </w:t>
      </w:r>
      <w:r w:rsidRPr="004525CA">
        <w:rPr>
          <w:caps/>
          <w:sz w:val="24"/>
          <w:szCs w:val="24"/>
        </w:rPr>
        <w:t xml:space="preserve"> </w:t>
      </w:r>
    </w:p>
    <w:p w:rsidR="004525CA" w:rsidRDefault="004525CA" w:rsidP="00873D6D">
      <w:pPr>
        <w:rPr>
          <w:sz w:val="24"/>
          <w:szCs w:val="24"/>
        </w:rPr>
      </w:pPr>
      <w:r>
        <w:rPr>
          <w:sz w:val="24"/>
          <w:szCs w:val="24"/>
        </w:rPr>
        <w:t xml:space="preserve">Tak jako základem společenského oblečení je pro muže </w:t>
      </w:r>
      <w:proofErr w:type="gramStart"/>
      <w:r>
        <w:rPr>
          <w:sz w:val="24"/>
          <w:szCs w:val="24"/>
        </w:rPr>
        <w:t>oblek ,</w:t>
      </w:r>
      <w:proofErr w:type="gramEnd"/>
      <w:r>
        <w:rPr>
          <w:sz w:val="24"/>
          <w:szCs w:val="24"/>
        </w:rPr>
        <w:t xml:space="preserve"> je pro ženu kostým</w:t>
      </w:r>
    </w:p>
    <w:p w:rsidR="00457555" w:rsidRDefault="00457555" w:rsidP="00873D6D">
      <w:pPr>
        <w:pStyle w:val="Odstavecseseznamem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sako může být jednořadové i dvouřadové</w:t>
      </w:r>
    </w:p>
    <w:p w:rsidR="00457555" w:rsidRPr="00457555" w:rsidRDefault="00457555" w:rsidP="00457555">
      <w:pPr>
        <w:pStyle w:val="Odstavecseseznamem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blejzr stejně jako u mužů přijatelný s mosaznými knoflíky v námořnické modři, hodí se k němu stejně halenka i tričko, sako opět může být jednořadové i dvouřadové</w:t>
      </w:r>
    </w:p>
    <w:p w:rsidR="00457555" w:rsidRDefault="00457555" w:rsidP="00873D6D">
      <w:pPr>
        <w:pStyle w:val="Odstavecseseznamem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 xml:space="preserve">kostým se sukní </w:t>
      </w:r>
    </w:p>
    <w:p w:rsidR="00457555" w:rsidRDefault="00457555" w:rsidP="00457555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přijatelný k obchodnímu jednání, tmavší barvy, bíla či barevná halenka</w:t>
      </w:r>
    </w:p>
    <w:p w:rsidR="00873D6D" w:rsidRDefault="00457555" w:rsidP="00457555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 xml:space="preserve">k celodennímu nošení jako pracovní či vycházkový -  světlejší barvy </w:t>
      </w:r>
    </w:p>
    <w:p w:rsidR="00457555" w:rsidRDefault="00457555" w:rsidP="00457555">
      <w:pPr>
        <w:pStyle w:val="Odstavecseseznamem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černý č tmavě modrý či šedý, ozdobený broží s atraktivním topem jako večerní oděv do společnosti</w:t>
      </w:r>
    </w:p>
    <w:p w:rsidR="00457555" w:rsidRDefault="00457555" w:rsidP="00457555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k</w:t>
      </w:r>
      <w:r w:rsidRPr="00457555">
        <w:rPr>
          <w:sz w:val="24"/>
          <w:szCs w:val="24"/>
        </w:rPr>
        <w:t>ostým kalhotový je již stejně společensky přijatelný jako kostým se sukní</w:t>
      </w:r>
    </w:p>
    <w:p w:rsidR="004525CA" w:rsidRPr="00457555" w:rsidRDefault="004525CA" w:rsidP="00457555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9C45B7">
        <w:rPr>
          <w:sz w:val="24"/>
          <w:szCs w:val="24"/>
        </w:rPr>
        <w:t xml:space="preserve">černý </w:t>
      </w:r>
      <w:proofErr w:type="gramStart"/>
      <w:r w:rsidRPr="009C45B7">
        <w:rPr>
          <w:sz w:val="24"/>
          <w:szCs w:val="24"/>
        </w:rPr>
        <w:t>kostým - protějšek</w:t>
      </w:r>
      <w:proofErr w:type="gramEnd"/>
      <w:r w:rsidRPr="009C45B7">
        <w:rPr>
          <w:sz w:val="24"/>
          <w:szCs w:val="24"/>
        </w:rPr>
        <w:t xml:space="preserve"> černého obleku, business </w:t>
      </w:r>
      <w:proofErr w:type="spellStart"/>
      <w:r w:rsidRPr="009C45B7">
        <w:rPr>
          <w:sz w:val="24"/>
          <w:szCs w:val="24"/>
        </w:rPr>
        <w:t>dress</w:t>
      </w:r>
      <w:proofErr w:type="spellEnd"/>
    </w:p>
    <w:p w:rsidR="00873D6D" w:rsidRDefault="00873D6D" w:rsidP="00990A60">
      <w:pPr>
        <w:rPr>
          <w:sz w:val="24"/>
          <w:szCs w:val="24"/>
        </w:rPr>
      </w:pPr>
    </w:p>
    <w:p w:rsidR="004525CA" w:rsidRPr="004525CA" w:rsidRDefault="004525CA" w:rsidP="004525CA">
      <w:pPr>
        <w:rPr>
          <w:b/>
          <w:sz w:val="24"/>
          <w:szCs w:val="24"/>
        </w:rPr>
      </w:pPr>
      <w:r w:rsidRPr="004525CA">
        <w:rPr>
          <w:b/>
          <w:sz w:val="24"/>
          <w:szCs w:val="24"/>
        </w:rPr>
        <w:t>Sukně</w:t>
      </w:r>
    </w:p>
    <w:p w:rsidR="004525CA" w:rsidRDefault="004525CA" w:rsidP="000D2858">
      <w:pPr>
        <w:pStyle w:val="Odstavecseseznamem"/>
        <w:numPr>
          <w:ilvl w:val="0"/>
          <w:numId w:val="38"/>
        </w:numPr>
        <w:spacing w:line="240" w:lineRule="auto"/>
        <w:ind w:left="714" w:hanging="357"/>
        <w:rPr>
          <w:sz w:val="24"/>
          <w:szCs w:val="24"/>
        </w:rPr>
      </w:pPr>
      <w:r w:rsidRPr="004525CA">
        <w:rPr>
          <w:sz w:val="24"/>
          <w:szCs w:val="24"/>
        </w:rPr>
        <w:t xml:space="preserve">délka sukní může být zcela individuální (maxi, </w:t>
      </w:r>
      <w:proofErr w:type="spellStart"/>
      <w:r w:rsidRPr="004525CA">
        <w:rPr>
          <w:sz w:val="24"/>
          <w:szCs w:val="24"/>
        </w:rPr>
        <w:t>midi</w:t>
      </w:r>
      <w:proofErr w:type="spellEnd"/>
      <w:r w:rsidRPr="004525CA">
        <w:rPr>
          <w:sz w:val="24"/>
          <w:szCs w:val="24"/>
        </w:rPr>
        <w:t>, mini), záleží na postavě, na materiálu a střihu a samozřejmě na příležitosti, při které sukní oblékáme</w:t>
      </w:r>
    </w:p>
    <w:p w:rsidR="000D2858" w:rsidRPr="004525CA" w:rsidRDefault="000D2858" w:rsidP="000D2858">
      <w:pPr>
        <w:pStyle w:val="Odstavecseseznamem"/>
        <w:numPr>
          <w:ilvl w:val="0"/>
          <w:numId w:val="38"/>
        </w:numPr>
        <w:spacing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minimální délka sukně by měla vsedě látka sukně sahat na šířku dlaně nad kolena</w:t>
      </w:r>
    </w:p>
    <w:p w:rsidR="004525CA" w:rsidRDefault="004525CA" w:rsidP="004525CA">
      <w:pPr>
        <w:rPr>
          <w:b/>
          <w:sz w:val="24"/>
          <w:szCs w:val="24"/>
        </w:rPr>
      </w:pPr>
      <w:r>
        <w:rPr>
          <w:b/>
          <w:sz w:val="24"/>
          <w:szCs w:val="24"/>
        </w:rPr>
        <w:t>Šaty</w:t>
      </w:r>
    </w:p>
    <w:p w:rsidR="004525CA" w:rsidRPr="004525CA" w:rsidRDefault="004525CA" w:rsidP="004525CA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 w:rsidRPr="004525CA">
        <w:rPr>
          <w:sz w:val="24"/>
          <w:szCs w:val="24"/>
        </w:rPr>
        <w:t>co se týká délky, je podobné jako u sukně viz výše</w:t>
      </w:r>
    </w:p>
    <w:p w:rsidR="004525CA" w:rsidRDefault="004525CA" w:rsidP="004525CA">
      <w:pPr>
        <w:rPr>
          <w:b/>
          <w:sz w:val="24"/>
          <w:szCs w:val="24"/>
        </w:rPr>
      </w:pPr>
      <w:r>
        <w:rPr>
          <w:b/>
          <w:sz w:val="24"/>
          <w:szCs w:val="24"/>
        </w:rPr>
        <w:t>Kalhoty</w:t>
      </w:r>
    </w:p>
    <w:p w:rsidR="004525CA" w:rsidRPr="00A52EE7" w:rsidRDefault="004525CA" w:rsidP="000D2858">
      <w:pPr>
        <w:pStyle w:val="Odstavecseseznamem"/>
        <w:numPr>
          <w:ilvl w:val="0"/>
          <w:numId w:val="38"/>
        </w:numPr>
        <w:spacing w:line="240" w:lineRule="auto"/>
        <w:ind w:left="714" w:hanging="357"/>
        <w:rPr>
          <w:sz w:val="24"/>
          <w:szCs w:val="24"/>
        </w:rPr>
      </w:pPr>
      <w:r w:rsidRPr="00A52EE7">
        <w:rPr>
          <w:sz w:val="24"/>
          <w:szCs w:val="24"/>
        </w:rPr>
        <w:t>kalhoty pro obchodní jednání by měly mít puky</w:t>
      </w:r>
      <w:r w:rsidR="00A52EE7" w:rsidRPr="00A52EE7">
        <w:rPr>
          <w:sz w:val="24"/>
          <w:szCs w:val="24"/>
        </w:rPr>
        <w:t xml:space="preserve"> nebo by měly být širšího střihu, není to však již podmínkou</w:t>
      </w:r>
    </w:p>
    <w:p w:rsidR="00A52EE7" w:rsidRPr="00A52EE7" w:rsidRDefault="00A52EE7" w:rsidP="000D2858">
      <w:pPr>
        <w:pStyle w:val="Odstavecseseznamem"/>
        <w:numPr>
          <w:ilvl w:val="0"/>
          <w:numId w:val="38"/>
        </w:numPr>
        <w:spacing w:line="240" w:lineRule="auto"/>
        <w:ind w:left="714" w:hanging="357"/>
        <w:rPr>
          <w:sz w:val="24"/>
          <w:szCs w:val="24"/>
        </w:rPr>
      </w:pPr>
      <w:r w:rsidRPr="00A52EE7">
        <w:rPr>
          <w:sz w:val="24"/>
          <w:szCs w:val="24"/>
        </w:rPr>
        <w:t>legíny nebo Capri se doporučují spíše pro volný čas, procházku, neformální akci či na sport</w:t>
      </w:r>
    </w:p>
    <w:p w:rsidR="00A52EE7" w:rsidRPr="00A52EE7" w:rsidRDefault="00A52EE7" w:rsidP="000D2858">
      <w:pPr>
        <w:pStyle w:val="Odstavecseseznamem"/>
        <w:numPr>
          <w:ilvl w:val="0"/>
          <w:numId w:val="38"/>
        </w:numPr>
        <w:spacing w:line="240" w:lineRule="auto"/>
        <w:ind w:left="714" w:hanging="357"/>
        <w:rPr>
          <w:sz w:val="24"/>
          <w:szCs w:val="24"/>
        </w:rPr>
      </w:pPr>
      <w:r w:rsidRPr="00A52EE7">
        <w:rPr>
          <w:sz w:val="24"/>
          <w:szCs w:val="24"/>
        </w:rPr>
        <w:t xml:space="preserve">značkové džíny taktéž se používají při denních akcích, neformálních večerních akcích </w:t>
      </w:r>
    </w:p>
    <w:p w:rsidR="00A52EE7" w:rsidRDefault="00A52EE7" w:rsidP="000D2858">
      <w:pPr>
        <w:pStyle w:val="Odstavecseseznamem"/>
        <w:numPr>
          <w:ilvl w:val="0"/>
          <w:numId w:val="38"/>
        </w:numPr>
        <w:spacing w:line="240" w:lineRule="auto"/>
        <w:ind w:left="714" w:hanging="357"/>
        <w:rPr>
          <w:sz w:val="24"/>
          <w:szCs w:val="24"/>
        </w:rPr>
      </w:pPr>
      <w:r w:rsidRPr="00A52EE7">
        <w:rPr>
          <w:sz w:val="24"/>
          <w:szCs w:val="24"/>
        </w:rPr>
        <w:t>v některých zemích však kalhoty jako součást dámského oblečení nejsou na stejné úrovni jako sukně (Jižní Amerika, Asie)</w:t>
      </w:r>
    </w:p>
    <w:p w:rsidR="00A52EE7" w:rsidRPr="00A52EE7" w:rsidRDefault="00A52EE7" w:rsidP="00A52EE7">
      <w:pPr>
        <w:rPr>
          <w:b/>
          <w:sz w:val="24"/>
          <w:szCs w:val="24"/>
        </w:rPr>
      </w:pPr>
      <w:r w:rsidRPr="00A52EE7">
        <w:rPr>
          <w:b/>
          <w:sz w:val="24"/>
          <w:szCs w:val="24"/>
        </w:rPr>
        <w:t>Halenky, blůzy, topy</w:t>
      </w:r>
    </w:p>
    <w:p w:rsidR="00A52EE7" w:rsidRDefault="00A52EE7" w:rsidP="000D2858">
      <w:pPr>
        <w:pStyle w:val="Odstavecseseznamem"/>
        <w:numPr>
          <w:ilvl w:val="0"/>
          <w:numId w:val="39"/>
        </w:numPr>
        <w:spacing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množství variant od zdobných blůz s krajkami, volány, mašlemi s nabíranými rukávy pro střih pánské košile špičatým límcem, kapsičkami, předním zapínáním, manžetami</w:t>
      </w:r>
    </w:p>
    <w:p w:rsidR="00A52EE7" w:rsidRDefault="00A52EE7" w:rsidP="000D2858">
      <w:pPr>
        <w:pStyle w:val="Odstavecseseznamem"/>
        <w:numPr>
          <w:ilvl w:val="0"/>
          <w:numId w:val="39"/>
        </w:numPr>
        <w:spacing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možnost kombinovat s kalhotami, sukněmi v kostýmu, se sportovními kalhotami i s pulovrem</w:t>
      </w:r>
    </w:p>
    <w:p w:rsidR="002A12E0" w:rsidRDefault="00A52EE7" w:rsidP="000D2858">
      <w:pPr>
        <w:pStyle w:val="Odstavecseseznamem"/>
        <w:numPr>
          <w:ilvl w:val="0"/>
          <w:numId w:val="39"/>
        </w:numPr>
        <w:spacing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čím je halenka méně nápadná, tím je univerzálnější</w:t>
      </w:r>
    </w:p>
    <w:p w:rsidR="002A12E0" w:rsidRDefault="002A12E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52EE7" w:rsidRPr="00A52EE7" w:rsidRDefault="00A52EE7" w:rsidP="002A12E0">
      <w:pPr>
        <w:pStyle w:val="Odstavecseseznamem"/>
        <w:spacing w:line="240" w:lineRule="auto"/>
        <w:ind w:left="714"/>
        <w:rPr>
          <w:sz w:val="24"/>
          <w:szCs w:val="24"/>
        </w:rPr>
      </w:pPr>
    </w:p>
    <w:p w:rsidR="004525CA" w:rsidRPr="000D2858" w:rsidRDefault="00A52EE7" w:rsidP="00990A60">
      <w:pPr>
        <w:rPr>
          <w:b/>
          <w:sz w:val="24"/>
          <w:szCs w:val="24"/>
        </w:rPr>
      </w:pPr>
      <w:r w:rsidRPr="000D2858">
        <w:rPr>
          <w:b/>
          <w:sz w:val="24"/>
          <w:szCs w:val="24"/>
        </w:rPr>
        <w:t>Boty</w:t>
      </w:r>
    </w:p>
    <w:p w:rsidR="00A52EE7" w:rsidRPr="00A52EE7" w:rsidRDefault="000D2858" w:rsidP="000D2858">
      <w:pPr>
        <w:pStyle w:val="Odstavecseseznamem"/>
        <w:numPr>
          <w:ilvl w:val="0"/>
          <w:numId w:val="40"/>
        </w:numPr>
        <w:spacing w:after="0"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n</w:t>
      </w:r>
      <w:r w:rsidR="00A52EE7" w:rsidRPr="00A52EE7">
        <w:rPr>
          <w:sz w:val="24"/>
          <w:szCs w:val="24"/>
        </w:rPr>
        <w:t xml:space="preserve">a </w:t>
      </w:r>
      <w:r w:rsidR="00A52EE7">
        <w:rPr>
          <w:sz w:val="24"/>
          <w:szCs w:val="24"/>
        </w:rPr>
        <w:t>s</w:t>
      </w:r>
      <w:r w:rsidR="00A52EE7" w:rsidRPr="00A52EE7">
        <w:rPr>
          <w:sz w:val="24"/>
          <w:szCs w:val="24"/>
        </w:rPr>
        <w:t>polečenský podnik</w:t>
      </w:r>
      <w:r w:rsidR="00A52EE7">
        <w:rPr>
          <w:sz w:val="24"/>
          <w:szCs w:val="24"/>
        </w:rPr>
        <w:t xml:space="preserve"> i obchodní jednání </w:t>
      </w:r>
      <w:proofErr w:type="gramStart"/>
      <w:r w:rsidR="00A52EE7">
        <w:rPr>
          <w:sz w:val="24"/>
          <w:szCs w:val="24"/>
        </w:rPr>
        <w:t xml:space="preserve">by </w:t>
      </w:r>
      <w:r w:rsidR="00A52EE7" w:rsidRPr="00A52EE7">
        <w:rPr>
          <w:sz w:val="24"/>
          <w:szCs w:val="24"/>
        </w:rPr>
        <w:t xml:space="preserve"> dáma</w:t>
      </w:r>
      <w:proofErr w:type="gramEnd"/>
      <w:r w:rsidR="00A52EE7" w:rsidRPr="00A52EE7">
        <w:rPr>
          <w:sz w:val="24"/>
          <w:szCs w:val="24"/>
        </w:rPr>
        <w:t xml:space="preserve"> </w:t>
      </w:r>
      <w:r w:rsidR="00A52EE7">
        <w:rPr>
          <w:sz w:val="24"/>
          <w:szCs w:val="24"/>
        </w:rPr>
        <w:t xml:space="preserve">měla </w:t>
      </w:r>
      <w:r w:rsidR="00A52EE7" w:rsidRPr="00A52EE7">
        <w:rPr>
          <w:sz w:val="24"/>
          <w:szCs w:val="24"/>
        </w:rPr>
        <w:t>oblékn</w:t>
      </w:r>
      <w:r w:rsidR="00A52EE7">
        <w:rPr>
          <w:sz w:val="24"/>
          <w:szCs w:val="24"/>
        </w:rPr>
        <w:t>out</w:t>
      </w:r>
      <w:r w:rsidR="00A52EE7" w:rsidRPr="00A52EE7">
        <w:rPr>
          <w:sz w:val="24"/>
          <w:szCs w:val="24"/>
        </w:rPr>
        <w:t xml:space="preserve"> vždy punčochy a lodičky s plnou patou i špičkou</w:t>
      </w:r>
    </w:p>
    <w:p w:rsidR="00A52EE7" w:rsidRDefault="000D2858" w:rsidP="000D2858">
      <w:pPr>
        <w:pStyle w:val="Odstavecseseznamem"/>
        <w:numPr>
          <w:ilvl w:val="0"/>
          <w:numId w:val="40"/>
        </w:numPr>
        <w:spacing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b</w:t>
      </w:r>
      <w:r w:rsidR="00A52EE7">
        <w:rPr>
          <w:sz w:val="24"/>
          <w:szCs w:val="24"/>
        </w:rPr>
        <w:t>oty s volnou patou nebo otevřenou špičkou nejsou považovány za stejně společenské jako lodičky, pokud</w:t>
      </w:r>
      <w:r>
        <w:rPr>
          <w:sz w:val="24"/>
          <w:szCs w:val="24"/>
        </w:rPr>
        <w:t xml:space="preserve"> si je však žena do společnosti chce obout, měla by volit punčochy bez zesílených částí na chodidlech</w:t>
      </w:r>
    </w:p>
    <w:p w:rsidR="000D2858" w:rsidRPr="00A52EE7" w:rsidRDefault="000D2858" w:rsidP="000D2858">
      <w:pPr>
        <w:pStyle w:val="Odstavecseseznamem"/>
        <w:numPr>
          <w:ilvl w:val="0"/>
          <w:numId w:val="40"/>
        </w:numPr>
        <w:spacing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tzv. baleríny jsou vhodné na pohodlnější procházku, do práce, na neformální akce</w:t>
      </w:r>
    </w:p>
    <w:p w:rsidR="004525CA" w:rsidRDefault="004525CA" w:rsidP="00990A60">
      <w:pPr>
        <w:rPr>
          <w:sz w:val="24"/>
          <w:szCs w:val="24"/>
        </w:rPr>
      </w:pPr>
    </w:p>
    <w:p w:rsidR="000D2858" w:rsidRPr="00C06DEC" w:rsidRDefault="000D2858" w:rsidP="000D2858">
      <w:pPr>
        <w:ind w:left="360"/>
        <w:rPr>
          <w:b/>
          <w:sz w:val="24"/>
          <w:szCs w:val="24"/>
        </w:rPr>
      </w:pPr>
      <w:r w:rsidRPr="00C06DEC">
        <w:rPr>
          <w:b/>
          <w:sz w:val="24"/>
          <w:szCs w:val="24"/>
        </w:rPr>
        <w:t>Typy společenského oblečení</w:t>
      </w:r>
    </w:p>
    <w:p w:rsidR="000D2858" w:rsidRDefault="000D2858" w:rsidP="000D2858">
      <w:pPr>
        <w:pStyle w:val="Default"/>
        <w:ind w:firstLine="360"/>
        <w:jc w:val="both"/>
        <w:rPr>
          <w:rFonts w:asciiTheme="minorHAnsi" w:hAnsiTheme="minorHAnsi"/>
          <w:b/>
          <w:bCs/>
        </w:rPr>
      </w:pPr>
    </w:p>
    <w:p w:rsidR="000D2858" w:rsidRPr="00AB711C" w:rsidRDefault="000D2858" w:rsidP="000D2858">
      <w:pPr>
        <w:pStyle w:val="Default"/>
        <w:ind w:left="426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/>
          <w:bCs/>
        </w:rPr>
        <w:t xml:space="preserve">Malé černé </w:t>
      </w:r>
      <w:r w:rsidR="00AB711C" w:rsidRPr="00AB711C">
        <w:rPr>
          <w:rFonts w:asciiTheme="minorHAnsi" w:hAnsiTheme="minorHAnsi"/>
          <w:bCs/>
        </w:rPr>
        <w:t>jsou šaty vždy elegantní a universální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</w:t>
      </w:r>
      <w:r>
        <w:rPr>
          <w:rFonts w:asciiTheme="minorHAnsi" w:hAnsiTheme="minorHAnsi"/>
        </w:rPr>
        <w:t>jedná se o pouzdrové šaty</w:t>
      </w:r>
    </w:p>
    <w:p w:rsidR="000D2858" w:rsidRDefault="000D2858" w:rsidP="00AB711C">
      <w:pPr>
        <w:pStyle w:val="Default"/>
        <w:ind w:firstLine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• barevné i černé</w:t>
      </w:r>
    </w:p>
    <w:p w:rsidR="000D2858" w:rsidRPr="00AB711C" w:rsidRDefault="00AB711C" w:rsidP="00AB711C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  <w:b/>
          <w:bCs/>
        </w:rPr>
        <w:t xml:space="preserve">Koktejlové </w:t>
      </w:r>
      <w:proofErr w:type="gramStart"/>
      <w:r>
        <w:rPr>
          <w:rFonts w:asciiTheme="minorHAnsi" w:hAnsiTheme="minorHAnsi"/>
          <w:b/>
          <w:bCs/>
        </w:rPr>
        <w:t>š</w:t>
      </w:r>
      <w:r w:rsidRPr="00873D6D">
        <w:rPr>
          <w:rFonts w:asciiTheme="minorHAnsi" w:hAnsiTheme="minorHAnsi"/>
          <w:b/>
          <w:bCs/>
        </w:rPr>
        <w:t xml:space="preserve">aty </w:t>
      </w:r>
      <w:r w:rsidRPr="00873D6D">
        <w:rPr>
          <w:rFonts w:asciiTheme="minorHAnsi" w:hAnsiTheme="minorHAnsi"/>
        </w:rPr>
        <w:t xml:space="preserve"> plně</w:t>
      </w:r>
      <w:proofErr w:type="gramEnd"/>
      <w:r w:rsidRPr="00873D6D">
        <w:rPr>
          <w:rFonts w:asciiTheme="minorHAnsi" w:hAnsiTheme="minorHAnsi"/>
        </w:rPr>
        <w:t xml:space="preserve"> závisí na módě , neplatí pro ně </w:t>
      </w:r>
      <w:r>
        <w:rPr>
          <w:rFonts w:asciiTheme="minorHAnsi" w:hAnsiTheme="minorHAnsi"/>
        </w:rPr>
        <w:t>ž</w:t>
      </w:r>
      <w:r w:rsidRPr="00873D6D">
        <w:rPr>
          <w:rFonts w:asciiTheme="minorHAnsi" w:hAnsiTheme="minorHAnsi"/>
        </w:rPr>
        <w:t xml:space="preserve">ádné omezení.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Obecně by měly být: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krátké, maximálně polodlouhé,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• spí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>e z tě</w:t>
      </w:r>
      <w:r>
        <w:rPr>
          <w:rFonts w:asciiTheme="minorHAnsi" w:hAnsiTheme="minorHAnsi"/>
        </w:rPr>
        <w:t>žš</w:t>
      </w:r>
      <w:r w:rsidRPr="00873D6D">
        <w:rPr>
          <w:rFonts w:asciiTheme="minorHAnsi" w:hAnsiTheme="minorHAnsi"/>
        </w:rPr>
        <w:t xml:space="preserve">ích materiálů,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barevné i černé,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doplňují se střídmě 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perky,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• pokud nejde o hostitelku, mů</w:t>
      </w:r>
      <w:r>
        <w:rPr>
          <w:rFonts w:asciiTheme="minorHAnsi" w:hAnsiTheme="minorHAnsi"/>
        </w:rPr>
        <w:t>ž</w:t>
      </w:r>
      <w:r w:rsidRPr="00873D6D">
        <w:rPr>
          <w:rFonts w:asciiTheme="minorHAnsi" w:hAnsiTheme="minorHAnsi"/>
        </w:rPr>
        <w:t xml:space="preserve">e být jejich součástí i klobouček. </w:t>
      </w:r>
    </w:p>
    <w:p w:rsidR="000D2858" w:rsidRPr="00873D6D" w:rsidRDefault="000D2858" w:rsidP="000D2858">
      <w:pPr>
        <w:pStyle w:val="Default"/>
        <w:ind w:left="426"/>
        <w:rPr>
          <w:rFonts w:asciiTheme="minorHAnsi" w:hAnsiTheme="minorHAnsi"/>
        </w:rPr>
      </w:pP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  <w:b/>
          <w:bCs/>
        </w:rPr>
        <w:t xml:space="preserve">Společenské dopolední </w:t>
      </w:r>
      <w:r w:rsidRPr="00873D6D">
        <w:rPr>
          <w:rFonts w:asciiTheme="minorHAnsi" w:hAnsiTheme="minorHAnsi"/>
        </w:rPr>
        <w:t xml:space="preserve">či </w:t>
      </w:r>
      <w:r w:rsidRPr="00873D6D">
        <w:rPr>
          <w:rFonts w:asciiTheme="minorHAnsi" w:hAnsiTheme="minorHAnsi"/>
          <w:b/>
          <w:bCs/>
        </w:rPr>
        <w:t xml:space="preserve">odpolední </w:t>
      </w:r>
      <w:proofErr w:type="gramStart"/>
      <w:r>
        <w:rPr>
          <w:rFonts w:asciiTheme="minorHAnsi" w:hAnsiTheme="minorHAnsi"/>
          <w:b/>
          <w:bCs/>
        </w:rPr>
        <w:t>š</w:t>
      </w:r>
      <w:r w:rsidRPr="00873D6D">
        <w:rPr>
          <w:rFonts w:asciiTheme="minorHAnsi" w:hAnsiTheme="minorHAnsi"/>
          <w:b/>
          <w:bCs/>
        </w:rPr>
        <w:t>aty .</w:t>
      </w:r>
      <w:proofErr w:type="gramEnd"/>
      <w:r w:rsidRPr="00873D6D">
        <w:rPr>
          <w:rFonts w:asciiTheme="minorHAnsi" w:hAnsiTheme="minorHAnsi"/>
          <w:b/>
          <w:bCs/>
        </w:rPr>
        <w:t xml:space="preserve"> </w:t>
      </w:r>
      <w:r w:rsidRPr="00873D6D">
        <w:rPr>
          <w:rFonts w:asciiTheme="minorHAnsi" w:hAnsiTheme="minorHAnsi"/>
        </w:rPr>
        <w:t>oblékají se obvykle na výstavy, náv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těvy či čaje.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Jsou obvykle: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z jemné vlny či hedvábí,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• dopolední volíme spí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>e pestře</w:t>
      </w:r>
      <w:r>
        <w:rPr>
          <w:rFonts w:asciiTheme="minorHAnsi" w:hAnsiTheme="minorHAnsi"/>
        </w:rPr>
        <w:t>jš</w:t>
      </w:r>
      <w:r w:rsidRPr="00873D6D">
        <w:rPr>
          <w:rFonts w:asciiTheme="minorHAnsi" w:hAnsiTheme="minorHAnsi"/>
        </w:rPr>
        <w:t>í, odpoledne vyrovnaněj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í barvy,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• případný plá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ť je jednobarevný, ladící s barvou 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atů,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doplňkem jsou klobouk, rukavice, kabelka a boty ve stejné barvě,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klobouk ladící s barvou 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atů zůstává na hlavě, pouze u večeře se sundává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• hostitelka je v</w:t>
      </w:r>
      <w:r>
        <w:rPr>
          <w:rFonts w:asciiTheme="minorHAnsi" w:hAnsiTheme="minorHAnsi"/>
        </w:rPr>
        <w:t>ž</w:t>
      </w:r>
      <w:r w:rsidRPr="00873D6D">
        <w:rPr>
          <w:rFonts w:asciiTheme="minorHAnsi" w:hAnsiTheme="minorHAnsi"/>
        </w:rPr>
        <w:t xml:space="preserve">dy bez klobouku, bez rukavic,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kabelka by barvou i tvarem měla ladit s </w:t>
      </w:r>
      <w:proofErr w:type="gramStart"/>
      <w:r w:rsidRPr="00873D6D">
        <w:rPr>
          <w:rFonts w:asciiTheme="minorHAnsi" w:hAnsiTheme="minorHAnsi"/>
        </w:rPr>
        <w:t>oblečením ,</w:t>
      </w:r>
      <w:proofErr w:type="gramEnd"/>
      <w:r w:rsidRPr="00873D6D">
        <w:rPr>
          <w:rFonts w:asciiTheme="minorHAnsi" w:hAnsiTheme="minorHAnsi"/>
        </w:rPr>
        <w:t xml:space="preserve"> neodkládejte jí na zem vedle </w:t>
      </w:r>
      <w:r>
        <w:rPr>
          <w:rFonts w:asciiTheme="minorHAnsi" w:hAnsiTheme="minorHAnsi"/>
        </w:rPr>
        <w:t>ž</w:t>
      </w:r>
      <w:r w:rsidRPr="00873D6D">
        <w:rPr>
          <w:rFonts w:asciiTheme="minorHAnsi" w:hAnsiTheme="minorHAnsi"/>
        </w:rPr>
        <w:t xml:space="preserve">idle,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• rukavice mohou mít různou délku a být z rozličných materiálů, ruku v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>ak podáváme v</w:t>
      </w:r>
      <w:r>
        <w:rPr>
          <w:rFonts w:asciiTheme="minorHAnsi" w:hAnsiTheme="minorHAnsi"/>
        </w:rPr>
        <w:t>ž</w:t>
      </w:r>
      <w:r w:rsidRPr="00873D6D">
        <w:rPr>
          <w:rFonts w:asciiTheme="minorHAnsi" w:hAnsiTheme="minorHAnsi"/>
        </w:rPr>
        <w:t>dy obna</w:t>
      </w:r>
      <w:r>
        <w:rPr>
          <w:rFonts w:asciiTheme="minorHAnsi" w:hAnsiTheme="minorHAnsi"/>
        </w:rPr>
        <w:t>ž</w:t>
      </w:r>
      <w:r w:rsidRPr="00873D6D">
        <w:rPr>
          <w:rFonts w:asciiTheme="minorHAnsi" w:hAnsiTheme="minorHAnsi"/>
        </w:rPr>
        <w:t xml:space="preserve">enou, při jídle se rukavice sundávají,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• nejvhodněj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ím obutím jsou </w:t>
      </w:r>
      <w:proofErr w:type="gramStart"/>
      <w:r w:rsidRPr="00873D6D">
        <w:rPr>
          <w:rFonts w:asciiTheme="minorHAnsi" w:hAnsiTheme="minorHAnsi"/>
        </w:rPr>
        <w:t>lodičky ,</w:t>
      </w:r>
      <w:proofErr w:type="gramEnd"/>
      <w:r w:rsidRPr="00873D6D">
        <w:rPr>
          <w:rFonts w:asciiTheme="minorHAnsi" w:hAnsiTheme="minorHAnsi"/>
        </w:rPr>
        <w:t xml:space="preserve"> či sandále s podpatkem.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• punčochy je při oficiálních společenských akcích třeba nosit v</w:t>
      </w:r>
      <w:r>
        <w:rPr>
          <w:rFonts w:asciiTheme="minorHAnsi" w:hAnsiTheme="minorHAnsi"/>
        </w:rPr>
        <w:t>ž</w:t>
      </w:r>
      <w:r w:rsidRPr="00873D6D">
        <w:rPr>
          <w:rFonts w:asciiTheme="minorHAnsi" w:hAnsiTheme="minorHAnsi"/>
        </w:rPr>
        <w:t xml:space="preserve">dy (i v horkém počasí),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• kapesníky mají být v</w:t>
      </w:r>
      <w:r>
        <w:rPr>
          <w:rFonts w:asciiTheme="minorHAnsi" w:hAnsiTheme="minorHAnsi"/>
        </w:rPr>
        <w:t>ž</w:t>
      </w:r>
      <w:r w:rsidRPr="00873D6D">
        <w:rPr>
          <w:rFonts w:asciiTheme="minorHAnsi" w:hAnsiTheme="minorHAnsi"/>
        </w:rPr>
        <w:t xml:space="preserve">dy bílé, popřípadě s krajkou, </w:t>
      </w:r>
    </w:p>
    <w:p w:rsidR="000D2858" w:rsidRPr="00873D6D" w:rsidRDefault="000D2858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perky jsou pouze jemným doplňkem. </w:t>
      </w:r>
    </w:p>
    <w:p w:rsidR="000D2858" w:rsidRDefault="000D2858" w:rsidP="000D2858">
      <w:pPr>
        <w:pStyle w:val="Default"/>
        <w:ind w:firstLine="360"/>
        <w:jc w:val="both"/>
        <w:rPr>
          <w:rFonts w:asciiTheme="minorHAnsi" w:hAnsiTheme="minorHAnsi"/>
          <w:b/>
          <w:bCs/>
        </w:rPr>
      </w:pPr>
    </w:p>
    <w:p w:rsidR="000D2858" w:rsidRDefault="000D2858" w:rsidP="000D2858">
      <w:pPr>
        <w:pStyle w:val="Default"/>
        <w:ind w:firstLine="360"/>
        <w:jc w:val="both"/>
        <w:rPr>
          <w:rFonts w:asciiTheme="minorHAnsi" w:hAnsiTheme="minorHAnsi"/>
          <w:b/>
          <w:bCs/>
        </w:rPr>
      </w:pPr>
    </w:p>
    <w:p w:rsidR="00873D6D" w:rsidRDefault="00873D6D" w:rsidP="000D2858">
      <w:pPr>
        <w:pStyle w:val="Default"/>
        <w:ind w:firstLine="360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  <w:b/>
          <w:bCs/>
        </w:rPr>
        <w:t xml:space="preserve">Velká večerní </w:t>
      </w:r>
      <w:proofErr w:type="gramStart"/>
      <w:r w:rsidRPr="00873D6D">
        <w:rPr>
          <w:rFonts w:asciiTheme="minorHAnsi" w:hAnsiTheme="minorHAnsi"/>
          <w:b/>
          <w:bCs/>
        </w:rPr>
        <w:t xml:space="preserve">toaleta </w:t>
      </w:r>
      <w:r w:rsidRPr="00873D6D">
        <w:rPr>
          <w:rFonts w:asciiTheme="minorHAnsi" w:hAnsiTheme="minorHAnsi"/>
        </w:rPr>
        <w:t>.</w:t>
      </w:r>
      <w:proofErr w:type="gramEnd"/>
      <w:r w:rsidRPr="00873D6D">
        <w:rPr>
          <w:rFonts w:asciiTheme="minorHAnsi" w:hAnsiTheme="minorHAnsi"/>
        </w:rPr>
        <w:t xml:space="preserve"> </w:t>
      </w:r>
    </w:p>
    <w:p w:rsidR="00873D6D" w:rsidRPr="00873D6D" w:rsidRDefault="00873D6D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je protěj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kem pánského fraku, či smokingu. </w:t>
      </w:r>
    </w:p>
    <w:p w:rsidR="00873D6D" w:rsidRPr="00873D6D" w:rsidRDefault="00873D6D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Charakteristika: </w:t>
      </w:r>
    </w:p>
    <w:p w:rsidR="00873D6D" w:rsidRPr="00873D6D" w:rsidRDefault="00873D6D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aty jsou dlouhé, </w:t>
      </w:r>
    </w:p>
    <w:p w:rsidR="00873D6D" w:rsidRPr="00873D6D" w:rsidRDefault="00873D6D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lastRenderedPageBreak/>
        <w:t>• z lehčích, světlej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ích materiálů </w:t>
      </w:r>
    </w:p>
    <w:p w:rsidR="00873D6D" w:rsidRPr="00873D6D" w:rsidRDefault="00873D6D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• s hlubokou dekoltá</w:t>
      </w:r>
      <w:r>
        <w:rPr>
          <w:rFonts w:asciiTheme="minorHAnsi" w:hAnsiTheme="minorHAnsi"/>
        </w:rPr>
        <w:t>ž</w:t>
      </w:r>
      <w:r w:rsidRPr="00873D6D">
        <w:rPr>
          <w:rFonts w:asciiTheme="minorHAnsi" w:hAnsiTheme="minorHAnsi"/>
        </w:rPr>
        <w:t xml:space="preserve">í, </w:t>
      </w:r>
    </w:p>
    <w:p w:rsidR="00873D6D" w:rsidRPr="00873D6D" w:rsidRDefault="00873D6D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obvykle bez dlouhých rukávů, ty nahrazují dlouhé rukavice, </w:t>
      </w:r>
    </w:p>
    <w:p w:rsidR="00873D6D" w:rsidRPr="00873D6D" w:rsidRDefault="00873D6D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bohaté 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>perky a bi</w:t>
      </w:r>
      <w:r>
        <w:rPr>
          <w:rFonts w:asciiTheme="minorHAnsi" w:hAnsiTheme="minorHAnsi"/>
        </w:rPr>
        <w:t>ž</w:t>
      </w:r>
      <w:r w:rsidRPr="00873D6D">
        <w:rPr>
          <w:rFonts w:asciiTheme="minorHAnsi" w:hAnsiTheme="minorHAnsi"/>
        </w:rPr>
        <w:t xml:space="preserve">uterie, </w:t>
      </w:r>
    </w:p>
    <w:p w:rsidR="00873D6D" w:rsidRPr="00873D6D" w:rsidRDefault="00873D6D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k 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atům se nosí lehké večerní sandály nebo lodičky, </w:t>
      </w:r>
    </w:p>
    <w:p w:rsidR="00873D6D" w:rsidRPr="00873D6D" w:rsidRDefault="00873D6D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přes ramena se přehazuje 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>ála, krátký ko</w:t>
      </w:r>
      <w:r>
        <w:rPr>
          <w:rFonts w:asciiTheme="minorHAnsi" w:hAnsiTheme="minorHAnsi"/>
        </w:rPr>
        <w:t>ž</w:t>
      </w:r>
      <w:r w:rsidRPr="00873D6D">
        <w:rPr>
          <w:rFonts w:asciiTheme="minorHAnsi" w:hAnsiTheme="minorHAnsi"/>
        </w:rPr>
        <w:t>ich nebo ko</w:t>
      </w:r>
      <w:r>
        <w:rPr>
          <w:rFonts w:asciiTheme="minorHAnsi" w:hAnsiTheme="minorHAnsi"/>
        </w:rPr>
        <w:t>ž</w:t>
      </w:r>
      <w:r w:rsidRPr="00873D6D">
        <w:rPr>
          <w:rFonts w:asciiTheme="minorHAnsi" w:hAnsiTheme="minorHAnsi"/>
        </w:rPr>
        <w:t>e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inová 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ála, </w:t>
      </w:r>
    </w:p>
    <w:p w:rsidR="00873D6D" w:rsidRPr="00873D6D" w:rsidRDefault="00873D6D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• v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 xml:space="preserve">e doplňuje večerní kabelka </w:t>
      </w:r>
    </w:p>
    <w:p w:rsidR="00873D6D" w:rsidRPr="00873D6D" w:rsidRDefault="00873D6D" w:rsidP="000D2858">
      <w:pPr>
        <w:pStyle w:val="Default"/>
        <w:ind w:left="426"/>
        <w:rPr>
          <w:rFonts w:asciiTheme="minorHAnsi" w:hAnsiTheme="minorHAnsi"/>
        </w:rPr>
      </w:pPr>
    </w:p>
    <w:p w:rsidR="00873D6D" w:rsidRDefault="00873D6D" w:rsidP="000D2858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  <w:b/>
          <w:bCs/>
        </w:rPr>
        <w:t xml:space="preserve">Malá večerní </w:t>
      </w:r>
      <w:proofErr w:type="gramStart"/>
      <w:r w:rsidRPr="00873D6D">
        <w:rPr>
          <w:rFonts w:asciiTheme="minorHAnsi" w:hAnsiTheme="minorHAnsi"/>
          <w:b/>
          <w:bCs/>
        </w:rPr>
        <w:t xml:space="preserve">toaleta </w:t>
      </w:r>
      <w:r w:rsidRPr="00873D6D">
        <w:rPr>
          <w:rFonts w:asciiTheme="minorHAnsi" w:hAnsiTheme="minorHAnsi"/>
        </w:rPr>
        <w:t>.</w:t>
      </w:r>
      <w:proofErr w:type="gramEnd"/>
      <w:r w:rsidRPr="00873D6D">
        <w:rPr>
          <w:rFonts w:asciiTheme="minorHAnsi" w:hAnsiTheme="minorHAnsi"/>
        </w:rPr>
        <w:t xml:space="preserve"> je protěj</w:t>
      </w:r>
      <w:r>
        <w:rPr>
          <w:rFonts w:asciiTheme="minorHAnsi" w:hAnsiTheme="minorHAnsi"/>
        </w:rPr>
        <w:t>š</w:t>
      </w:r>
      <w:r w:rsidRPr="00873D6D">
        <w:rPr>
          <w:rFonts w:asciiTheme="minorHAnsi" w:hAnsiTheme="minorHAnsi"/>
        </w:rPr>
        <w:t>kem pánského smokingu či slavnostního obleku, obvykle se pou</w:t>
      </w:r>
      <w:r>
        <w:rPr>
          <w:rFonts w:asciiTheme="minorHAnsi" w:hAnsiTheme="minorHAnsi"/>
        </w:rPr>
        <w:t>ž</w:t>
      </w:r>
      <w:r w:rsidRPr="00873D6D">
        <w:rPr>
          <w:rFonts w:asciiTheme="minorHAnsi" w:hAnsiTheme="minorHAnsi"/>
        </w:rPr>
        <w:t>ívá po 20. hod. Nosí se obvykle na společenské akce jako jsou večeře, koncerty, recepce</w:t>
      </w:r>
      <w:r w:rsidR="00AB711C">
        <w:rPr>
          <w:rFonts w:asciiTheme="minorHAnsi" w:hAnsiTheme="minorHAnsi"/>
        </w:rPr>
        <w:t>.</w:t>
      </w:r>
    </w:p>
    <w:p w:rsidR="00AB711C" w:rsidRDefault="00AB711C" w:rsidP="000D2858">
      <w:pPr>
        <w:pStyle w:val="Default"/>
        <w:ind w:left="426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Je většinou</w:t>
      </w:r>
      <w:r w:rsidRPr="00AB711C">
        <w:rPr>
          <w:rFonts w:asciiTheme="minorHAnsi" w:hAnsiTheme="minorHAnsi"/>
        </w:rPr>
        <w:t>:</w:t>
      </w:r>
    </w:p>
    <w:p w:rsidR="00AB711C" w:rsidRPr="00873D6D" w:rsidRDefault="00AB711C" w:rsidP="00AB711C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</w:t>
      </w:r>
      <w:r>
        <w:rPr>
          <w:rFonts w:asciiTheme="minorHAnsi" w:hAnsiTheme="minorHAnsi"/>
        </w:rPr>
        <w:t>dlouhá až polodlouhá, v závislosti na módě může být i krátká</w:t>
      </w:r>
      <w:r w:rsidRPr="00873D6D">
        <w:rPr>
          <w:rFonts w:asciiTheme="minorHAnsi" w:hAnsiTheme="minorHAnsi"/>
        </w:rPr>
        <w:t xml:space="preserve"> </w:t>
      </w:r>
    </w:p>
    <w:p w:rsidR="00AB711C" w:rsidRDefault="00AB711C" w:rsidP="00AB711C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>• dekoltá</w:t>
      </w:r>
      <w:r>
        <w:rPr>
          <w:rFonts w:asciiTheme="minorHAnsi" w:hAnsiTheme="minorHAnsi"/>
        </w:rPr>
        <w:t>ž není tak hluboká</w:t>
      </w:r>
    </w:p>
    <w:p w:rsidR="00AB711C" w:rsidRPr="00873D6D" w:rsidRDefault="00AB711C" w:rsidP="00AB711C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</w:t>
      </w:r>
      <w:r>
        <w:rPr>
          <w:rFonts w:asciiTheme="minorHAnsi" w:hAnsiTheme="minorHAnsi"/>
        </w:rPr>
        <w:t>z těžších materiálů</w:t>
      </w:r>
    </w:p>
    <w:p w:rsidR="002A12E0" w:rsidRDefault="00AB711C" w:rsidP="00AB711C">
      <w:pPr>
        <w:pStyle w:val="Default"/>
        <w:ind w:left="426"/>
        <w:jc w:val="both"/>
        <w:rPr>
          <w:rFonts w:asciiTheme="minorHAnsi" w:hAnsiTheme="minorHAnsi"/>
        </w:rPr>
      </w:pPr>
      <w:r w:rsidRPr="00873D6D">
        <w:rPr>
          <w:rFonts w:asciiTheme="minorHAnsi" w:hAnsiTheme="minorHAnsi"/>
        </w:rPr>
        <w:t xml:space="preserve">• </w:t>
      </w:r>
      <w:r>
        <w:rPr>
          <w:rFonts w:asciiTheme="minorHAnsi" w:hAnsiTheme="minorHAnsi"/>
        </w:rPr>
        <w:t>rukávy mohou být kratší i delší</w:t>
      </w:r>
    </w:p>
    <w:p w:rsidR="002A12E0" w:rsidRDefault="002A12E0">
      <w:pPr>
        <w:rPr>
          <w:rFonts w:cs="Times New Roman"/>
          <w:color w:val="000000"/>
          <w:sz w:val="24"/>
          <w:szCs w:val="24"/>
        </w:rPr>
      </w:pPr>
      <w:r>
        <w:br w:type="page"/>
      </w:r>
    </w:p>
    <w:p w:rsidR="00AB711C" w:rsidRDefault="00AB711C" w:rsidP="00AB711C">
      <w:pPr>
        <w:pStyle w:val="Default"/>
        <w:ind w:left="426"/>
        <w:jc w:val="both"/>
        <w:rPr>
          <w:rFonts w:asciiTheme="minorHAnsi" w:hAnsiTheme="minorHAnsi"/>
        </w:rPr>
      </w:pPr>
    </w:p>
    <w:p w:rsidR="00D93E7D" w:rsidRPr="00882FF4" w:rsidRDefault="00D93E7D" w:rsidP="002A12E0">
      <w:pPr>
        <w:rPr>
          <w:rFonts w:cs="Times New Roman"/>
          <w:color w:val="000000"/>
          <w:sz w:val="28"/>
          <w:szCs w:val="28"/>
        </w:rPr>
      </w:pPr>
      <w:r w:rsidRPr="00882FF4">
        <w:rPr>
          <w:b/>
          <w:sz w:val="28"/>
          <w:szCs w:val="28"/>
          <w:u w:val="single"/>
        </w:rPr>
        <w:t>Společenské podniky</w:t>
      </w:r>
    </w:p>
    <w:p w:rsidR="00AB711C" w:rsidRDefault="00AB711C" w:rsidP="000D27FB">
      <w:pPr>
        <w:spacing w:line="360" w:lineRule="auto"/>
        <w:jc w:val="both"/>
        <w:rPr>
          <w:sz w:val="24"/>
          <w:szCs w:val="24"/>
        </w:rPr>
      </w:pPr>
    </w:p>
    <w:p w:rsidR="000D27FB" w:rsidRPr="00D93E7D" w:rsidRDefault="000D27FB" w:rsidP="000D27FB">
      <w:pPr>
        <w:spacing w:line="360" w:lineRule="auto"/>
        <w:jc w:val="both"/>
        <w:rPr>
          <w:sz w:val="24"/>
          <w:szCs w:val="24"/>
        </w:rPr>
      </w:pPr>
      <w:r w:rsidRPr="00D93E7D">
        <w:rPr>
          <w:sz w:val="24"/>
          <w:szCs w:val="24"/>
        </w:rPr>
        <w:t xml:space="preserve">Příprava oficiální společenské akce vyžaduje velkou péči. I maličkosti by mohly způsobit u významného hosta rozladění. Aby byla jakákoliv společenská akce úspěšná, musí být dobře připravena. Jedině příprava Vám umožní mít průběh akce pod kontrolou. </w:t>
      </w:r>
    </w:p>
    <w:p w:rsidR="000D27FB" w:rsidRPr="00D93E7D" w:rsidRDefault="000D27FB" w:rsidP="000D27FB">
      <w:pPr>
        <w:spacing w:line="360" w:lineRule="auto"/>
        <w:jc w:val="both"/>
        <w:rPr>
          <w:sz w:val="24"/>
          <w:szCs w:val="24"/>
        </w:rPr>
      </w:pPr>
      <w:r w:rsidRPr="00D93E7D">
        <w:rPr>
          <w:sz w:val="24"/>
          <w:szCs w:val="24"/>
        </w:rPr>
        <w:t xml:space="preserve">Prvním krokem dobré přípravy je ujasnění si jaký typ akce budeme pořádat a jaké k tomu máme či nemáme prostředky. </w:t>
      </w:r>
    </w:p>
    <w:p w:rsidR="000D27FB" w:rsidRPr="00D93E7D" w:rsidRDefault="000D27FB" w:rsidP="000D27FB">
      <w:pPr>
        <w:spacing w:line="360" w:lineRule="auto"/>
        <w:jc w:val="both"/>
        <w:rPr>
          <w:sz w:val="24"/>
          <w:szCs w:val="24"/>
        </w:rPr>
      </w:pPr>
      <w:r w:rsidRPr="00D93E7D">
        <w:rPr>
          <w:sz w:val="24"/>
          <w:szCs w:val="24"/>
        </w:rPr>
        <w:t xml:space="preserve">V přípravě byste neměli také opomenout: </w:t>
      </w:r>
    </w:p>
    <w:p w:rsidR="000D27FB" w:rsidRPr="001D6C8C" w:rsidRDefault="000D27FB" w:rsidP="000D27FB">
      <w:pPr>
        <w:spacing w:line="360" w:lineRule="auto"/>
        <w:rPr>
          <w:b/>
          <w:sz w:val="24"/>
          <w:szCs w:val="24"/>
        </w:rPr>
      </w:pPr>
      <w:r w:rsidRPr="001D6C8C">
        <w:rPr>
          <w:b/>
          <w:sz w:val="24"/>
          <w:szCs w:val="24"/>
        </w:rPr>
        <w:t xml:space="preserve">Pozvánky: </w:t>
      </w:r>
    </w:p>
    <w:p w:rsidR="000D27FB" w:rsidRDefault="000D27FB" w:rsidP="001D6C8C">
      <w:pPr>
        <w:spacing w:line="360" w:lineRule="auto"/>
        <w:jc w:val="both"/>
        <w:rPr>
          <w:sz w:val="24"/>
          <w:szCs w:val="24"/>
        </w:rPr>
      </w:pPr>
      <w:r w:rsidRPr="00D93E7D">
        <w:rPr>
          <w:sz w:val="24"/>
          <w:szCs w:val="24"/>
        </w:rPr>
        <w:t>Pro všechny způsoby pozvání platí, že musí být učiněno včas a individuálně jednotlivým osobám.</w:t>
      </w:r>
    </w:p>
    <w:p w:rsidR="000D27FB" w:rsidRPr="0073001D" w:rsidRDefault="000D27FB" w:rsidP="000D27FB">
      <w:pPr>
        <w:spacing w:line="360" w:lineRule="auto"/>
        <w:jc w:val="both"/>
        <w:rPr>
          <w:i/>
          <w:sz w:val="24"/>
          <w:szCs w:val="24"/>
        </w:rPr>
      </w:pPr>
      <w:r w:rsidRPr="0073001D">
        <w:rPr>
          <w:i/>
          <w:sz w:val="24"/>
          <w:szCs w:val="24"/>
        </w:rPr>
        <w:t>Způsoby pozvání jsou různé:</w:t>
      </w:r>
    </w:p>
    <w:p w:rsidR="000D27FB" w:rsidRPr="001D6C8C" w:rsidRDefault="000D27FB" w:rsidP="001D6C8C">
      <w:pPr>
        <w:numPr>
          <w:ilvl w:val="0"/>
          <w:numId w:val="24"/>
        </w:numPr>
        <w:spacing w:after="0" w:line="360" w:lineRule="auto"/>
        <w:ind w:hanging="720"/>
        <w:jc w:val="both"/>
        <w:rPr>
          <w:sz w:val="24"/>
          <w:szCs w:val="24"/>
        </w:rPr>
      </w:pPr>
      <w:r w:rsidRPr="00D93E7D">
        <w:rPr>
          <w:sz w:val="24"/>
          <w:szCs w:val="24"/>
        </w:rPr>
        <w:t>osobní,</w:t>
      </w:r>
      <w:r w:rsidR="001D6C8C">
        <w:rPr>
          <w:sz w:val="24"/>
          <w:szCs w:val="24"/>
        </w:rPr>
        <w:t xml:space="preserve"> </w:t>
      </w:r>
      <w:r w:rsidRPr="001D6C8C">
        <w:rPr>
          <w:sz w:val="24"/>
          <w:szCs w:val="24"/>
        </w:rPr>
        <w:t xml:space="preserve">telefonické - pouze na neformální akce či výjimečně při nedostatku času, </w:t>
      </w:r>
      <w:r w:rsidR="001D6C8C">
        <w:rPr>
          <w:sz w:val="24"/>
          <w:szCs w:val="24"/>
        </w:rPr>
        <w:t xml:space="preserve"> a i poté ještě dodatečně se snažíme pozvánku poslat</w:t>
      </w:r>
    </w:p>
    <w:p w:rsidR="000D27FB" w:rsidRPr="00D93E7D" w:rsidRDefault="000D27FB" w:rsidP="000D27FB">
      <w:pPr>
        <w:numPr>
          <w:ilvl w:val="0"/>
          <w:numId w:val="24"/>
        </w:numPr>
        <w:spacing w:after="0" w:line="360" w:lineRule="auto"/>
        <w:ind w:hanging="720"/>
        <w:jc w:val="both"/>
        <w:rPr>
          <w:sz w:val="24"/>
          <w:szCs w:val="24"/>
        </w:rPr>
      </w:pPr>
      <w:r w:rsidRPr="00D93E7D">
        <w:rPr>
          <w:sz w:val="24"/>
          <w:szCs w:val="24"/>
        </w:rPr>
        <w:t xml:space="preserve">písemné – vždy pro oficiální pozvání, formou: </w:t>
      </w:r>
    </w:p>
    <w:p w:rsidR="000D27FB" w:rsidRPr="00D93E7D" w:rsidRDefault="000D27FB" w:rsidP="000D27FB">
      <w:pPr>
        <w:numPr>
          <w:ilvl w:val="1"/>
          <w:numId w:val="24"/>
        </w:numPr>
        <w:spacing w:after="0" w:line="360" w:lineRule="auto"/>
        <w:ind w:hanging="720"/>
        <w:jc w:val="both"/>
        <w:rPr>
          <w:sz w:val="24"/>
          <w:szCs w:val="24"/>
        </w:rPr>
      </w:pPr>
      <w:r w:rsidRPr="00D93E7D">
        <w:rPr>
          <w:sz w:val="24"/>
          <w:szCs w:val="24"/>
        </w:rPr>
        <w:t>osobního dopisu,</w:t>
      </w:r>
    </w:p>
    <w:p w:rsidR="000D27FB" w:rsidRDefault="000D27FB" w:rsidP="000D27FB">
      <w:pPr>
        <w:numPr>
          <w:ilvl w:val="1"/>
          <w:numId w:val="24"/>
        </w:numPr>
        <w:spacing w:after="0" w:line="360" w:lineRule="auto"/>
        <w:ind w:hanging="720"/>
        <w:jc w:val="both"/>
        <w:rPr>
          <w:sz w:val="24"/>
          <w:szCs w:val="24"/>
        </w:rPr>
      </w:pPr>
      <w:r w:rsidRPr="00D93E7D">
        <w:rPr>
          <w:sz w:val="24"/>
          <w:szCs w:val="24"/>
        </w:rPr>
        <w:t>tištěné karty</w:t>
      </w:r>
      <w:r w:rsidR="001D6C8C">
        <w:rPr>
          <w:sz w:val="24"/>
          <w:szCs w:val="24"/>
        </w:rPr>
        <w:t xml:space="preserve"> formátu DL, A5, A6</w:t>
      </w:r>
    </w:p>
    <w:p w:rsidR="001D6C8C" w:rsidRPr="00D93E7D" w:rsidRDefault="001D6C8C" w:rsidP="000D27FB">
      <w:pPr>
        <w:numPr>
          <w:ilvl w:val="1"/>
          <w:numId w:val="24"/>
        </w:numPr>
        <w:spacing w:after="0" w:line="360" w:lineRule="auto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e-mailem můžeme pozvat pouze na pracovní akce</w:t>
      </w:r>
    </w:p>
    <w:p w:rsidR="000D27FB" w:rsidRPr="00D93E7D" w:rsidRDefault="000D27FB" w:rsidP="000D27FB">
      <w:pPr>
        <w:spacing w:line="360" w:lineRule="auto"/>
        <w:jc w:val="both"/>
        <w:rPr>
          <w:sz w:val="24"/>
          <w:szCs w:val="24"/>
        </w:rPr>
      </w:pPr>
    </w:p>
    <w:p w:rsidR="000D27FB" w:rsidRPr="001D6C8C" w:rsidRDefault="000D27FB" w:rsidP="000D27FB">
      <w:pPr>
        <w:spacing w:line="360" w:lineRule="auto"/>
        <w:jc w:val="both"/>
        <w:rPr>
          <w:i/>
          <w:sz w:val="24"/>
          <w:szCs w:val="24"/>
        </w:rPr>
      </w:pPr>
      <w:r w:rsidRPr="001D6C8C">
        <w:rPr>
          <w:i/>
          <w:sz w:val="24"/>
          <w:szCs w:val="24"/>
        </w:rPr>
        <w:t xml:space="preserve">Písemné pozvánky: </w:t>
      </w:r>
    </w:p>
    <w:p w:rsidR="000D27FB" w:rsidRPr="00D93E7D" w:rsidRDefault="000D27FB" w:rsidP="000D27FB">
      <w:pPr>
        <w:spacing w:line="360" w:lineRule="auto"/>
        <w:jc w:val="both"/>
        <w:rPr>
          <w:sz w:val="24"/>
          <w:szCs w:val="24"/>
        </w:rPr>
      </w:pPr>
      <w:r w:rsidRPr="00D93E7D">
        <w:rPr>
          <w:sz w:val="24"/>
          <w:szCs w:val="24"/>
        </w:rPr>
        <w:t>Pozvánky rozesíláme hostům v dostatečném předstihu</w:t>
      </w:r>
      <w:r w:rsidR="001D6C8C">
        <w:rPr>
          <w:sz w:val="24"/>
          <w:szCs w:val="24"/>
        </w:rPr>
        <w:t>, minimálně dva týdny</w:t>
      </w:r>
      <w:r w:rsidRPr="00D93E7D">
        <w:rPr>
          <w:sz w:val="24"/>
          <w:szCs w:val="24"/>
        </w:rPr>
        <w:t>. Pro VIP hosty lze použít i tzv. „</w:t>
      </w:r>
      <w:r w:rsidR="001D6C8C">
        <w:rPr>
          <w:sz w:val="24"/>
          <w:szCs w:val="24"/>
        </w:rPr>
        <w:t>osobní zvací</w:t>
      </w:r>
      <w:r w:rsidRPr="00D93E7D">
        <w:rPr>
          <w:sz w:val="24"/>
          <w:szCs w:val="24"/>
        </w:rPr>
        <w:t xml:space="preserve"> dopisy“, kde jsou hosté upozorněni, že jim přijde pozvánka na určitou akci.</w:t>
      </w:r>
    </w:p>
    <w:p w:rsidR="000D27FB" w:rsidRPr="0073001D" w:rsidRDefault="000D27FB" w:rsidP="000D27FB">
      <w:pPr>
        <w:spacing w:line="360" w:lineRule="auto"/>
        <w:jc w:val="both"/>
        <w:rPr>
          <w:i/>
          <w:sz w:val="24"/>
          <w:szCs w:val="24"/>
        </w:rPr>
      </w:pPr>
      <w:r w:rsidRPr="0073001D">
        <w:rPr>
          <w:i/>
          <w:sz w:val="24"/>
          <w:szCs w:val="24"/>
        </w:rPr>
        <w:t xml:space="preserve">Náležitosti pozvánky: </w:t>
      </w:r>
    </w:p>
    <w:p w:rsidR="000D27FB" w:rsidRDefault="000D27FB" w:rsidP="000D27FB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D93E7D">
        <w:rPr>
          <w:sz w:val="24"/>
          <w:szCs w:val="24"/>
        </w:rPr>
        <w:t>zaměření akce - důvod (příležitost), pro který je pozvání zasláno</w:t>
      </w:r>
    </w:p>
    <w:p w:rsidR="001D6C8C" w:rsidRPr="00D93E7D" w:rsidRDefault="001D6C8C" w:rsidP="000D27FB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druh společenského podniku</w:t>
      </w:r>
    </w:p>
    <w:p w:rsidR="000D27FB" w:rsidRPr="00D93E7D" w:rsidRDefault="000D27FB" w:rsidP="000D27FB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D93E7D">
        <w:rPr>
          <w:sz w:val="24"/>
          <w:szCs w:val="24"/>
        </w:rPr>
        <w:t>informace o hostiteli</w:t>
      </w:r>
    </w:p>
    <w:p w:rsidR="000D27FB" w:rsidRPr="00D93E7D" w:rsidRDefault="000D27FB" w:rsidP="000D27FB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D93E7D">
        <w:rPr>
          <w:sz w:val="24"/>
          <w:szCs w:val="24"/>
        </w:rPr>
        <w:lastRenderedPageBreak/>
        <w:t>jméno zvaného</w:t>
      </w:r>
      <w:r w:rsidR="001D6C8C">
        <w:rPr>
          <w:sz w:val="24"/>
          <w:szCs w:val="24"/>
        </w:rPr>
        <w:t xml:space="preserve"> (pokud jde o společenský podnik s pevným zasedacím pořádkem)</w:t>
      </w:r>
    </w:p>
    <w:p w:rsidR="001D6C8C" w:rsidRPr="001D6C8C" w:rsidRDefault="000D27FB" w:rsidP="001D6C8C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D93E7D">
        <w:rPr>
          <w:sz w:val="24"/>
          <w:szCs w:val="24"/>
        </w:rPr>
        <w:t>udání dne, hodiny a místa, kde se setkání koná</w:t>
      </w:r>
    </w:p>
    <w:p w:rsidR="000D27FB" w:rsidRPr="00D93E7D" w:rsidRDefault="000D27FB" w:rsidP="000D27FB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D93E7D">
        <w:rPr>
          <w:sz w:val="24"/>
          <w:szCs w:val="24"/>
        </w:rPr>
        <w:t>žádost o označení účasti či neúčasti</w:t>
      </w:r>
    </w:p>
    <w:p w:rsidR="000D27FB" w:rsidRPr="00D93E7D" w:rsidRDefault="000D27FB" w:rsidP="000D27FB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 w:rsidRPr="00D93E7D">
        <w:rPr>
          <w:sz w:val="24"/>
          <w:szCs w:val="24"/>
        </w:rPr>
        <w:t>informace o doporučeném oblečení</w:t>
      </w:r>
    </w:p>
    <w:p w:rsidR="000D27FB" w:rsidRPr="00D93E7D" w:rsidRDefault="001D6C8C" w:rsidP="000D27FB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kontakt</w:t>
      </w:r>
      <w:r w:rsidR="000D27FB" w:rsidRPr="00D93E7D">
        <w:rPr>
          <w:sz w:val="24"/>
          <w:szCs w:val="24"/>
        </w:rPr>
        <w:t>,</w:t>
      </w:r>
      <w:r w:rsidR="00882FF4">
        <w:rPr>
          <w:sz w:val="24"/>
          <w:szCs w:val="24"/>
        </w:rPr>
        <w:t xml:space="preserve"> </w:t>
      </w:r>
      <w:r>
        <w:rPr>
          <w:sz w:val="24"/>
          <w:szCs w:val="24"/>
        </w:rPr>
        <w:t>na který můžeme potvrdit účast či se omluvit</w:t>
      </w:r>
      <w:r w:rsidR="000D27FB" w:rsidRPr="00D93E7D">
        <w:rPr>
          <w:sz w:val="24"/>
          <w:szCs w:val="24"/>
        </w:rPr>
        <w:t xml:space="preserve"> </w:t>
      </w:r>
    </w:p>
    <w:p w:rsidR="006F2340" w:rsidRDefault="006F2340" w:rsidP="000D27FB">
      <w:pPr>
        <w:spacing w:before="100" w:after="100" w:line="360" w:lineRule="atLeast"/>
        <w:jc w:val="both"/>
        <w:rPr>
          <w:i/>
          <w:sz w:val="24"/>
          <w:szCs w:val="24"/>
        </w:rPr>
      </w:pPr>
    </w:p>
    <w:p w:rsidR="000D27FB" w:rsidRPr="006F2340" w:rsidRDefault="006F2340" w:rsidP="000D27FB">
      <w:pPr>
        <w:spacing w:before="100" w:after="100" w:line="360" w:lineRule="atLeast"/>
        <w:jc w:val="both"/>
        <w:rPr>
          <w:i/>
          <w:sz w:val="24"/>
          <w:szCs w:val="24"/>
        </w:rPr>
      </w:pPr>
      <w:proofErr w:type="spellStart"/>
      <w:r w:rsidRPr="006F2340">
        <w:rPr>
          <w:i/>
          <w:sz w:val="24"/>
          <w:szCs w:val="24"/>
        </w:rPr>
        <w:t>Dress</w:t>
      </w:r>
      <w:proofErr w:type="spellEnd"/>
      <w:r w:rsidRPr="006F2340">
        <w:rPr>
          <w:i/>
          <w:sz w:val="24"/>
          <w:szCs w:val="24"/>
        </w:rPr>
        <w:t xml:space="preserve"> </w:t>
      </w:r>
      <w:proofErr w:type="spellStart"/>
      <w:r w:rsidRPr="006F2340">
        <w:rPr>
          <w:i/>
          <w:sz w:val="24"/>
          <w:szCs w:val="24"/>
        </w:rPr>
        <w:t>code</w:t>
      </w:r>
      <w:proofErr w:type="spellEnd"/>
      <w:r w:rsidRPr="006F2340">
        <w:rPr>
          <w:i/>
          <w:sz w:val="24"/>
          <w:szCs w:val="24"/>
        </w:rPr>
        <w:t>:</w:t>
      </w:r>
    </w:p>
    <w:p w:rsidR="006F2340" w:rsidRDefault="006F2340" w:rsidP="006F2340">
      <w:pPr>
        <w:spacing w:after="0" w:line="360" w:lineRule="auto"/>
        <w:jc w:val="both"/>
        <w:rPr>
          <w:sz w:val="24"/>
          <w:szCs w:val="24"/>
        </w:rPr>
      </w:pPr>
      <w:r w:rsidRPr="00D93E7D">
        <w:rPr>
          <w:sz w:val="24"/>
          <w:szCs w:val="24"/>
        </w:rPr>
        <w:t>Předpokládá-li hostitel speciální oblečení, je to uvedeno v levém dolním rohu pozvánky</w:t>
      </w:r>
      <w:r>
        <w:rPr>
          <w:sz w:val="24"/>
          <w:szCs w:val="24"/>
        </w:rPr>
        <w:t xml:space="preserve"> většinou jako </w:t>
      </w:r>
      <w:proofErr w:type="spellStart"/>
      <w:r>
        <w:rPr>
          <w:sz w:val="24"/>
          <w:szCs w:val="24"/>
        </w:rPr>
        <w:t>dress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code</w:t>
      </w:r>
      <w:proofErr w:type="spellEnd"/>
      <w:r>
        <w:rPr>
          <w:sz w:val="24"/>
          <w:szCs w:val="24"/>
        </w:rPr>
        <w:t>:</w:t>
      </w:r>
    </w:p>
    <w:p w:rsidR="006F2340" w:rsidRDefault="006F2340" w:rsidP="006F2340">
      <w:pPr>
        <w:pStyle w:val="Odstavecseseznamem"/>
        <w:numPr>
          <w:ilvl w:val="0"/>
          <w:numId w:val="29"/>
        </w:numPr>
        <w:spacing w:after="0"/>
        <w:rPr>
          <w:sz w:val="24"/>
          <w:szCs w:val="24"/>
        </w:rPr>
      </w:pPr>
      <w:r w:rsidRPr="0073001D">
        <w:rPr>
          <w:sz w:val="24"/>
          <w:szCs w:val="24"/>
        </w:rPr>
        <w:t xml:space="preserve">Black </w:t>
      </w:r>
      <w:proofErr w:type="spellStart"/>
      <w:r w:rsidRPr="0073001D">
        <w:rPr>
          <w:sz w:val="24"/>
          <w:szCs w:val="24"/>
        </w:rPr>
        <w:t>tie</w:t>
      </w:r>
      <w:proofErr w:type="spellEnd"/>
      <w:r w:rsidRPr="0073001D">
        <w:rPr>
          <w:sz w:val="24"/>
          <w:szCs w:val="24"/>
        </w:rPr>
        <w:t xml:space="preserve"> – smoking</w:t>
      </w:r>
      <w:r>
        <w:rPr>
          <w:sz w:val="24"/>
          <w:szCs w:val="24"/>
        </w:rPr>
        <w:t xml:space="preserve"> pán, dáma dlouhé i krátké šaty, záleží na příležitosti a formě akce</w:t>
      </w:r>
    </w:p>
    <w:p w:rsidR="006F2340" w:rsidRDefault="006F2340" w:rsidP="006F2340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White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</w:t>
      </w:r>
      <w:proofErr w:type="spellEnd"/>
      <w:r>
        <w:rPr>
          <w:sz w:val="24"/>
          <w:szCs w:val="24"/>
        </w:rPr>
        <w:t xml:space="preserve"> – frak pán, dáma vždy okázalé společenské dlouhé šaty</w:t>
      </w:r>
    </w:p>
    <w:p w:rsidR="006F2340" w:rsidRDefault="006F2340" w:rsidP="006F2340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Morning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dress</w:t>
      </w:r>
      <w:proofErr w:type="spellEnd"/>
      <w:r>
        <w:rPr>
          <w:sz w:val="24"/>
          <w:szCs w:val="24"/>
        </w:rPr>
        <w:t xml:space="preserve"> – žaket pán, dáma slavnostní krátké šaty</w:t>
      </w:r>
    </w:p>
    <w:p w:rsidR="006F2340" w:rsidRDefault="006F2340" w:rsidP="006F2340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Black/</w:t>
      </w:r>
      <w:proofErr w:type="spellStart"/>
      <w:r>
        <w:rPr>
          <w:sz w:val="24"/>
          <w:szCs w:val="24"/>
        </w:rPr>
        <w:t>dark</w:t>
      </w:r>
      <w:proofErr w:type="spellEnd"/>
      <w:r>
        <w:rPr>
          <w:sz w:val="24"/>
          <w:szCs w:val="24"/>
        </w:rPr>
        <w:t xml:space="preserve"> suit – černý oblek pán, dáma krátké šaty</w:t>
      </w:r>
    </w:p>
    <w:p w:rsidR="006F2340" w:rsidRDefault="006F2340" w:rsidP="006F2340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Bussines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attire</w:t>
      </w:r>
      <w:proofErr w:type="spellEnd"/>
      <w:r>
        <w:rPr>
          <w:sz w:val="24"/>
          <w:szCs w:val="24"/>
        </w:rPr>
        <w:t xml:space="preserve"> – klasický černý nebo tmavě šed</w:t>
      </w:r>
      <w:r w:rsidR="00882FF4">
        <w:rPr>
          <w:sz w:val="24"/>
          <w:szCs w:val="24"/>
        </w:rPr>
        <w:t>ý</w:t>
      </w:r>
      <w:r>
        <w:rPr>
          <w:sz w:val="24"/>
          <w:szCs w:val="24"/>
        </w:rPr>
        <w:t xml:space="preserve"> či modrý oblek pán, dáma malé černé nebo kostým</w:t>
      </w:r>
    </w:p>
    <w:p w:rsidR="006F2340" w:rsidRDefault="006F2340" w:rsidP="006F2340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Bussines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casual</w:t>
      </w:r>
      <w:proofErr w:type="spellEnd"/>
      <w:r>
        <w:rPr>
          <w:sz w:val="24"/>
          <w:szCs w:val="24"/>
        </w:rPr>
        <w:t xml:space="preserve"> – oblek možný bez kravaty, </w:t>
      </w:r>
      <w:proofErr w:type="spellStart"/>
      <w:r>
        <w:rPr>
          <w:sz w:val="24"/>
          <w:szCs w:val="24"/>
        </w:rPr>
        <w:t>pulover</w:t>
      </w:r>
      <w:proofErr w:type="spellEnd"/>
      <w:r>
        <w:rPr>
          <w:sz w:val="24"/>
          <w:szCs w:val="24"/>
        </w:rPr>
        <w:t xml:space="preserve"> nebo vestu, dáma koktejlky</w:t>
      </w:r>
    </w:p>
    <w:p w:rsidR="006F2340" w:rsidRDefault="006F2340" w:rsidP="006F2340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Lounge</w:t>
      </w:r>
      <w:proofErr w:type="spellEnd"/>
      <w:r>
        <w:rPr>
          <w:sz w:val="24"/>
          <w:szCs w:val="24"/>
        </w:rPr>
        <w:t xml:space="preserve"> suit – denní oblek, tedy šedé nebo v jiných barvách s kravatou pán, dáma kostým</w:t>
      </w:r>
    </w:p>
    <w:p w:rsidR="006F2340" w:rsidRDefault="006F2340" w:rsidP="006F2340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Casual</w:t>
      </w:r>
      <w:proofErr w:type="spellEnd"/>
      <w:r>
        <w:rPr>
          <w:sz w:val="24"/>
          <w:szCs w:val="24"/>
        </w:rPr>
        <w:t xml:space="preserve"> (tzv. nedbalá elegance) – blejzr, klubové sako, vycházkový oblek bez kravaty pán, dáma koktejlky</w:t>
      </w:r>
    </w:p>
    <w:p w:rsidR="006F2340" w:rsidRDefault="006F2340" w:rsidP="006F2340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 xml:space="preserve">Smart </w:t>
      </w:r>
      <w:proofErr w:type="spellStart"/>
      <w:r>
        <w:rPr>
          <w:sz w:val="24"/>
          <w:szCs w:val="24"/>
        </w:rPr>
        <w:t>casual</w:t>
      </w:r>
      <w:proofErr w:type="spellEnd"/>
      <w:r>
        <w:rPr>
          <w:sz w:val="24"/>
          <w:szCs w:val="24"/>
        </w:rPr>
        <w:t xml:space="preserve"> – podobné jako </w:t>
      </w:r>
      <w:proofErr w:type="spellStart"/>
      <w:r>
        <w:rPr>
          <w:sz w:val="24"/>
          <w:szCs w:val="24"/>
        </w:rPr>
        <w:t>casual</w:t>
      </w:r>
      <w:proofErr w:type="spellEnd"/>
      <w:r>
        <w:rPr>
          <w:sz w:val="24"/>
          <w:szCs w:val="24"/>
        </w:rPr>
        <w:t xml:space="preserve"> – možno více kreativnosti, barevnosti</w:t>
      </w:r>
    </w:p>
    <w:p w:rsidR="006F2340" w:rsidRDefault="006F2340" w:rsidP="006F2340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Informal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dress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semiformal</w:t>
      </w:r>
      <w:proofErr w:type="spellEnd"/>
      <w:r>
        <w:rPr>
          <w:sz w:val="24"/>
          <w:szCs w:val="24"/>
        </w:rPr>
        <w:t xml:space="preserve"> – bez kravaty, podobné jako </w:t>
      </w:r>
      <w:proofErr w:type="spellStart"/>
      <w:r>
        <w:rPr>
          <w:sz w:val="24"/>
          <w:szCs w:val="24"/>
        </w:rPr>
        <w:t>casual</w:t>
      </w:r>
      <w:proofErr w:type="spellEnd"/>
    </w:p>
    <w:p w:rsidR="006F2340" w:rsidRDefault="006F2340" w:rsidP="006F2340">
      <w:pPr>
        <w:pStyle w:val="Odstavecseseznamem"/>
        <w:numPr>
          <w:ilvl w:val="0"/>
          <w:numId w:val="2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Unofficial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dress</w:t>
      </w:r>
      <w:proofErr w:type="spellEnd"/>
      <w:r>
        <w:rPr>
          <w:sz w:val="24"/>
          <w:szCs w:val="24"/>
        </w:rPr>
        <w:t xml:space="preserve"> – bez kravaty, podobné jako </w:t>
      </w:r>
      <w:proofErr w:type="spellStart"/>
      <w:r>
        <w:rPr>
          <w:sz w:val="24"/>
          <w:szCs w:val="24"/>
        </w:rPr>
        <w:t>casual</w:t>
      </w:r>
      <w:proofErr w:type="spellEnd"/>
    </w:p>
    <w:p w:rsidR="00870AB4" w:rsidRDefault="00870AB4" w:rsidP="000D27FB">
      <w:pPr>
        <w:spacing w:line="360" w:lineRule="auto"/>
        <w:jc w:val="both"/>
        <w:rPr>
          <w:i/>
          <w:sz w:val="24"/>
          <w:szCs w:val="24"/>
        </w:rPr>
      </w:pPr>
    </w:p>
    <w:p w:rsidR="0073001D" w:rsidRPr="0073001D" w:rsidRDefault="0073001D" w:rsidP="002A12E0">
      <w:pPr>
        <w:spacing w:line="360" w:lineRule="auto"/>
        <w:rPr>
          <w:i/>
          <w:sz w:val="24"/>
          <w:szCs w:val="24"/>
        </w:rPr>
      </w:pPr>
      <w:r w:rsidRPr="0073001D">
        <w:rPr>
          <w:i/>
          <w:sz w:val="24"/>
          <w:szCs w:val="24"/>
        </w:rPr>
        <w:t>Důležitá upozornění</w:t>
      </w:r>
    </w:p>
    <w:p w:rsidR="000D27FB" w:rsidRPr="00D93E7D" w:rsidRDefault="000D27FB" w:rsidP="002A12E0">
      <w:pPr>
        <w:spacing w:line="240" w:lineRule="auto"/>
        <w:rPr>
          <w:sz w:val="24"/>
          <w:szCs w:val="24"/>
        </w:rPr>
      </w:pPr>
      <w:r w:rsidRPr="00D93E7D">
        <w:rPr>
          <w:sz w:val="24"/>
          <w:szCs w:val="24"/>
        </w:rPr>
        <w:t xml:space="preserve">V tištěných pozvánkách je žádost o potvrzení účasti vyjádřena písmeny R.S.V.P. </w:t>
      </w:r>
      <w:r w:rsidR="002A12E0">
        <w:rPr>
          <w:sz w:val="24"/>
          <w:szCs w:val="24"/>
        </w:rPr>
        <w:t>(</w:t>
      </w:r>
      <w:r w:rsidR="002A12E0">
        <w:t>"</w:t>
      </w:r>
      <w:proofErr w:type="spellStart"/>
      <w:r w:rsidR="002A12E0">
        <w:t>répondez</w:t>
      </w:r>
      <w:proofErr w:type="spellEnd"/>
      <w:r w:rsidR="002A12E0">
        <w:t xml:space="preserve"> </w:t>
      </w:r>
      <w:proofErr w:type="spellStart"/>
      <w:r w:rsidR="002A12E0">
        <w:t>s'il</w:t>
      </w:r>
      <w:proofErr w:type="spellEnd"/>
      <w:r w:rsidR="002A12E0">
        <w:t xml:space="preserve"> vous </w:t>
      </w:r>
      <w:proofErr w:type="spellStart"/>
      <w:r w:rsidR="002A12E0">
        <w:t>plaît</w:t>
      </w:r>
      <w:proofErr w:type="spellEnd"/>
      <w:r w:rsidR="002A12E0">
        <w:t xml:space="preserve">" v překladu "Prosím odpověz") </w:t>
      </w:r>
      <w:r w:rsidR="002A12E0">
        <w:br/>
      </w:r>
      <w:r w:rsidR="002A12E0">
        <w:br/>
        <w:t>Zdroj: https://it-slovnik.cz/pojem/rsvp/?utm_source=cp&amp;utm_medium=link&amp;utm_campaign=cp</w:t>
      </w:r>
      <w:r w:rsidRPr="00D93E7D">
        <w:rPr>
          <w:sz w:val="24"/>
          <w:szCs w:val="24"/>
        </w:rPr>
        <w:t xml:space="preserve"> nebo R.L.O. (račte laskavě odpovědět).</w:t>
      </w:r>
    </w:p>
    <w:p w:rsidR="000D27FB" w:rsidRPr="00D93E7D" w:rsidRDefault="000D27FB" w:rsidP="002A12E0">
      <w:pPr>
        <w:spacing w:line="240" w:lineRule="auto"/>
        <w:rPr>
          <w:sz w:val="24"/>
          <w:szCs w:val="24"/>
        </w:rPr>
      </w:pPr>
      <w:r w:rsidRPr="00D93E7D">
        <w:rPr>
          <w:sz w:val="24"/>
          <w:szCs w:val="24"/>
        </w:rPr>
        <w:t>Na pozvánku je  nutno odpovědět</w:t>
      </w:r>
      <w:r w:rsidR="001D6C8C">
        <w:rPr>
          <w:sz w:val="24"/>
          <w:szCs w:val="24"/>
        </w:rPr>
        <w:t>, pokud o to hostitel žádá</w:t>
      </w:r>
      <w:r w:rsidRPr="00D93E7D">
        <w:rPr>
          <w:sz w:val="24"/>
          <w:szCs w:val="24"/>
        </w:rPr>
        <w:t>, a to co nejdříve. Pokud nemůžete pozvání vyhovět, je slušné s odmítnutím uvést důvod.</w:t>
      </w:r>
    </w:p>
    <w:p w:rsidR="000D27FB" w:rsidRPr="00D93E7D" w:rsidRDefault="0073001D" w:rsidP="002A12E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0D27FB" w:rsidRPr="00D93E7D">
        <w:rPr>
          <w:sz w:val="24"/>
          <w:szCs w:val="24"/>
        </w:rPr>
        <w:t>moking (není-li na pozvánce uvedeno jinak) nikdy nenosíme před 19. hodinou</w:t>
      </w:r>
      <w:r>
        <w:rPr>
          <w:sz w:val="24"/>
          <w:szCs w:val="24"/>
        </w:rPr>
        <w:t>.</w:t>
      </w:r>
    </w:p>
    <w:p w:rsidR="001D6C8C" w:rsidRDefault="0073001D" w:rsidP="002A12E0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0D27FB" w:rsidRPr="00D93E7D">
        <w:rPr>
          <w:sz w:val="24"/>
          <w:szCs w:val="24"/>
        </w:rPr>
        <w:t xml:space="preserve">a žádnou </w:t>
      </w:r>
      <w:r w:rsidR="00D93E7D">
        <w:rPr>
          <w:sz w:val="24"/>
          <w:szCs w:val="24"/>
        </w:rPr>
        <w:t>formální společenskou nikdy neoblékáme</w:t>
      </w:r>
      <w:r w:rsidR="000D27FB" w:rsidRPr="00D93E7D">
        <w:rPr>
          <w:sz w:val="24"/>
          <w:szCs w:val="24"/>
        </w:rPr>
        <w:t xml:space="preserve"> sportovní oblečení (ani značkové), kostkované košile, mikiny, džínové oblečení atd. – je to nevhodné</w:t>
      </w:r>
      <w:r>
        <w:rPr>
          <w:sz w:val="24"/>
          <w:szCs w:val="24"/>
        </w:rPr>
        <w:t>.</w:t>
      </w:r>
    </w:p>
    <w:p w:rsidR="002A12E0" w:rsidRDefault="0073001D" w:rsidP="002A12E0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1D6C8C" w:rsidRPr="001D6C8C">
        <w:rPr>
          <w:sz w:val="24"/>
          <w:szCs w:val="24"/>
        </w:rPr>
        <w:t xml:space="preserve">ozvánky na jméno jsou v zásadě </w:t>
      </w:r>
      <w:proofErr w:type="gramStart"/>
      <w:r w:rsidR="001D6C8C" w:rsidRPr="001D6C8C">
        <w:rPr>
          <w:sz w:val="24"/>
          <w:szCs w:val="24"/>
        </w:rPr>
        <w:t xml:space="preserve">nepřenosné </w:t>
      </w:r>
      <w:r>
        <w:rPr>
          <w:sz w:val="24"/>
          <w:szCs w:val="24"/>
        </w:rPr>
        <w:t>.</w:t>
      </w:r>
      <w:proofErr w:type="gramEnd"/>
    </w:p>
    <w:p w:rsidR="00870AB4" w:rsidRPr="005C7281" w:rsidRDefault="002A12E0" w:rsidP="005C7281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870AB4" w:rsidRPr="00882FF4">
        <w:rPr>
          <w:b/>
          <w:sz w:val="24"/>
          <w:szCs w:val="24"/>
          <w:u w:val="single"/>
        </w:rPr>
        <w:lastRenderedPageBreak/>
        <w:t>Druhy společenských podniků</w:t>
      </w:r>
    </w:p>
    <w:p w:rsidR="00870AB4" w:rsidRPr="00816500" w:rsidRDefault="00870AB4" w:rsidP="00870AB4">
      <w:pPr>
        <w:rPr>
          <w:b/>
          <w:sz w:val="24"/>
          <w:szCs w:val="24"/>
          <w:u w:val="single"/>
        </w:rPr>
      </w:pPr>
    </w:p>
    <w:p w:rsidR="00870AB4" w:rsidRPr="00870AB4" w:rsidRDefault="00870AB4" w:rsidP="00870AB4">
      <w:pPr>
        <w:rPr>
          <w:b/>
          <w:sz w:val="24"/>
          <w:szCs w:val="24"/>
        </w:rPr>
      </w:pPr>
      <w:r w:rsidRPr="00870AB4">
        <w:rPr>
          <w:b/>
          <w:sz w:val="24"/>
          <w:szCs w:val="24"/>
        </w:rPr>
        <w:t>Snídaně/Pracovní snídaně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méně formální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časově méně náročná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počet pozvaných max. 6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žádný alkohol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zahájení od 8,15 do 9 hod</w:t>
      </w:r>
    </w:p>
    <w:p w:rsidR="00870AB4" w:rsidRPr="00870AB4" w:rsidRDefault="00870AB4" w:rsidP="00870AB4">
      <w:pPr>
        <w:rPr>
          <w:b/>
          <w:sz w:val="24"/>
          <w:szCs w:val="24"/>
        </w:rPr>
      </w:pPr>
    </w:p>
    <w:p w:rsidR="00870AB4" w:rsidRPr="00870AB4" w:rsidRDefault="00870AB4" w:rsidP="00870AB4">
      <w:pPr>
        <w:rPr>
          <w:b/>
          <w:sz w:val="24"/>
          <w:szCs w:val="24"/>
        </w:rPr>
      </w:pPr>
      <w:r w:rsidRPr="00870AB4">
        <w:rPr>
          <w:b/>
          <w:sz w:val="24"/>
          <w:szCs w:val="24"/>
        </w:rPr>
        <w:t>Oběd, večeře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oběd méně formální, méně slavnostní, forma stejná, nutná pozvánka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méně slavnostní oblečení (pánové mohou v šedém obleku, pokud O není slavnostní)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přijít přesně (</w:t>
      </w:r>
      <w:proofErr w:type="spellStart"/>
      <w:r w:rsidRPr="00870AB4">
        <w:rPr>
          <w:sz w:val="24"/>
          <w:szCs w:val="24"/>
        </w:rPr>
        <w:t>max</w:t>
      </w:r>
      <w:proofErr w:type="spellEnd"/>
      <w:r w:rsidRPr="00870AB4">
        <w:rPr>
          <w:sz w:val="24"/>
          <w:szCs w:val="24"/>
        </w:rPr>
        <w:t xml:space="preserve"> 10 min – aperitiv)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aperitiv v jiné místnosti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přijedete-li pozdě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přípitek (hostitel, host i až po hlavním chodu či na závěr, při projevu sedí, poté vstanou)</w:t>
      </w:r>
    </w:p>
    <w:p w:rsidR="00870AB4" w:rsidRPr="00870AB4" w:rsidRDefault="00870AB4" w:rsidP="00870AB4">
      <w:pPr>
        <w:rPr>
          <w:b/>
          <w:sz w:val="24"/>
          <w:szCs w:val="24"/>
        </w:rPr>
      </w:pPr>
      <w:r w:rsidRPr="00870AB4">
        <w:rPr>
          <w:b/>
          <w:sz w:val="24"/>
          <w:szCs w:val="24"/>
        </w:rPr>
        <w:t xml:space="preserve">  </w:t>
      </w:r>
    </w:p>
    <w:p w:rsidR="00870AB4" w:rsidRPr="00870AB4" w:rsidRDefault="00870AB4" w:rsidP="00870AB4">
      <w:pPr>
        <w:rPr>
          <w:b/>
          <w:sz w:val="24"/>
          <w:szCs w:val="24"/>
        </w:rPr>
      </w:pPr>
      <w:r w:rsidRPr="00870AB4">
        <w:rPr>
          <w:b/>
          <w:sz w:val="24"/>
          <w:szCs w:val="24"/>
        </w:rPr>
        <w:t>Banket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zřídka – slavnostní večeře na počes</w:t>
      </w:r>
      <w:r>
        <w:rPr>
          <w:sz w:val="24"/>
          <w:szCs w:val="24"/>
        </w:rPr>
        <w:t>t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slavnostní hostina pro velké množství osob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aperitiv až půl hodiny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 xml:space="preserve">přesný zasedací pořádek – podívat se na </w:t>
      </w:r>
      <w:proofErr w:type="spellStart"/>
      <w:r w:rsidRPr="00870AB4">
        <w:rPr>
          <w:sz w:val="24"/>
          <w:szCs w:val="24"/>
        </w:rPr>
        <w:t>placement</w:t>
      </w:r>
      <w:proofErr w:type="spellEnd"/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hostitel a hlavní host nakonec (proto, aby nečekali, až se všichni usadí)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jiný model: hostitel s hostem očekává hosty v hlavním sále , kde vítají (</w:t>
      </w:r>
      <w:proofErr w:type="spellStart"/>
      <w:r w:rsidRPr="00870AB4">
        <w:rPr>
          <w:sz w:val="24"/>
          <w:szCs w:val="24"/>
        </w:rPr>
        <w:t>receiving</w:t>
      </w:r>
      <w:proofErr w:type="spellEnd"/>
      <w:r w:rsidRPr="00870AB4">
        <w:rPr>
          <w:sz w:val="24"/>
          <w:szCs w:val="24"/>
        </w:rPr>
        <w:t xml:space="preserve"> line)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při příchodu ke stolu si nesedáme, stojíme za židlí a představujeme se (</w:t>
      </w:r>
      <w:proofErr w:type="spellStart"/>
      <w:r w:rsidRPr="00870AB4">
        <w:rPr>
          <w:sz w:val="24"/>
          <w:szCs w:val="24"/>
        </w:rPr>
        <w:t>malý,velký</w:t>
      </w:r>
      <w:proofErr w:type="spellEnd"/>
      <w:r w:rsidRPr="00870AB4">
        <w:rPr>
          <w:sz w:val="24"/>
          <w:szCs w:val="24"/>
        </w:rPr>
        <w:t xml:space="preserve"> stůl)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hostitel usedá jako první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přípitek (u zahraničních návštěv překlady projevů do obou jazyků připraveny na každém místě)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tištěné menu v oboustranném překladu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 xml:space="preserve">hostitel ukončuje </w:t>
      </w:r>
    </w:p>
    <w:p w:rsidR="00870AB4" w:rsidRPr="00870AB4" w:rsidRDefault="00870AB4" w:rsidP="00870AB4">
      <w:pPr>
        <w:rPr>
          <w:b/>
          <w:sz w:val="24"/>
          <w:szCs w:val="24"/>
        </w:rPr>
      </w:pPr>
    </w:p>
    <w:p w:rsidR="00870AB4" w:rsidRPr="00870AB4" w:rsidRDefault="00870AB4" w:rsidP="00870AB4">
      <w:pPr>
        <w:rPr>
          <w:b/>
          <w:sz w:val="24"/>
          <w:szCs w:val="24"/>
        </w:rPr>
      </w:pPr>
      <w:r w:rsidRPr="00870AB4">
        <w:rPr>
          <w:b/>
          <w:sz w:val="24"/>
          <w:szCs w:val="24"/>
        </w:rPr>
        <w:t>Recepce</w:t>
      </w:r>
    </w:p>
    <w:p w:rsidR="00870AB4" w:rsidRPr="00870AB4" w:rsidRDefault="00870AB4" w:rsidP="00870AB4">
      <w:p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 xml:space="preserve">        -  kteroukoli denní dobu – odpoledne, vpodvečer, večer, občas dopoledne</w:t>
      </w:r>
    </w:p>
    <w:p w:rsidR="00870AB4" w:rsidRPr="00870AB4" w:rsidRDefault="00870AB4" w:rsidP="00870AB4">
      <w:pPr>
        <w:spacing w:after="0" w:line="240" w:lineRule="auto"/>
        <w:rPr>
          <w:sz w:val="24"/>
          <w:szCs w:val="24"/>
        </w:rPr>
      </w:pPr>
      <w:r w:rsidRPr="00870AB4">
        <w:rPr>
          <w:b/>
          <w:sz w:val="24"/>
          <w:szCs w:val="24"/>
        </w:rPr>
        <w:t xml:space="preserve">        </w:t>
      </w:r>
      <w:r w:rsidRPr="00870AB4">
        <w:rPr>
          <w:sz w:val="24"/>
          <w:szCs w:val="24"/>
        </w:rPr>
        <w:t>-  recepce znamená „přijetí“ , hostitel  vítá (</w:t>
      </w:r>
      <w:proofErr w:type="spellStart"/>
      <w:r w:rsidRPr="00870AB4">
        <w:rPr>
          <w:sz w:val="24"/>
          <w:szCs w:val="24"/>
        </w:rPr>
        <w:t>receiving</w:t>
      </w:r>
      <w:proofErr w:type="spellEnd"/>
      <w:r w:rsidRPr="00870AB4">
        <w:rPr>
          <w:sz w:val="24"/>
          <w:szCs w:val="24"/>
        </w:rPr>
        <w:t xml:space="preserve"> line) a recepci zahájí</w:t>
      </w:r>
    </w:p>
    <w:p w:rsidR="00870AB4" w:rsidRPr="00870AB4" w:rsidRDefault="00870AB4" w:rsidP="00870AB4">
      <w:p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 xml:space="preserve">        - stojí se, maximálně pár křesílek, židlí nebo vysoké stoky</w:t>
      </w:r>
    </w:p>
    <w:p w:rsidR="00870AB4" w:rsidRPr="00870AB4" w:rsidRDefault="00870AB4" w:rsidP="00870AB4">
      <w:p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 xml:space="preserve">        -  raut/</w:t>
      </w:r>
      <w:proofErr w:type="spellStart"/>
      <w:r w:rsidRPr="00870AB4">
        <w:rPr>
          <w:sz w:val="24"/>
          <w:szCs w:val="24"/>
        </w:rPr>
        <w:t>buffet</w:t>
      </w:r>
      <w:proofErr w:type="spellEnd"/>
      <w:r w:rsidRPr="00870AB4">
        <w:rPr>
          <w:sz w:val="24"/>
          <w:szCs w:val="24"/>
        </w:rPr>
        <w:t xml:space="preserve"> ne a večer, odpoledne studené občerstvení</w:t>
      </w:r>
    </w:p>
    <w:p w:rsidR="00870AB4" w:rsidRPr="00870AB4" w:rsidRDefault="00870AB4" w:rsidP="00870AB4">
      <w:p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 xml:space="preserve">        -  může to být doprovodná akce jiné akce (premiéra, koncert….)</w:t>
      </w:r>
    </w:p>
    <w:p w:rsidR="00870AB4" w:rsidRPr="00870AB4" w:rsidRDefault="00870AB4" w:rsidP="00870AB4">
      <w:p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 xml:space="preserve">        -  při vstupu </w:t>
      </w:r>
      <w:proofErr w:type="spellStart"/>
      <w:r w:rsidRPr="00870AB4">
        <w:rPr>
          <w:sz w:val="24"/>
          <w:szCs w:val="24"/>
        </w:rPr>
        <w:t>welcome</w:t>
      </w:r>
      <w:proofErr w:type="spellEnd"/>
      <w:r w:rsidRPr="00870AB4">
        <w:rPr>
          <w:sz w:val="24"/>
          <w:szCs w:val="24"/>
        </w:rPr>
        <w:t xml:space="preserve"> </w:t>
      </w:r>
      <w:proofErr w:type="spellStart"/>
      <w:r w:rsidRPr="00870AB4">
        <w:rPr>
          <w:sz w:val="24"/>
          <w:szCs w:val="24"/>
        </w:rPr>
        <w:t>dring</w:t>
      </w:r>
      <w:proofErr w:type="spellEnd"/>
      <w:r w:rsidRPr="00870AB4">
        <w:rPr>
          <w:sz w:val="24"/>
          <w:szCs w:val="24"/>
        </w:rPr>
        <w:t>, sklenka sektu – musíme si vzít (může následovat přípitek)</w:t>
      </w:r>
    </w:p>
    <w:p w:rsidR="00870AB4" w:rsidRPr="00870AB4" w:rsidRDefault="00870AB4" w:rsidP="00870AB4">
      <w:p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 xml:space="preserve">        - nepřicházet k rautovým stolům dříve než hostitel zahájí večer</w:t>
      </w:r>
    </w:p>
    <w:p w:rsidR="00870AB4" w:rsidRPr="00870AB4" w:rsidRDefault="00870AB4" w:rsidP="00870AB4">
      <w:p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 xml:space="preserve">        - </w:t>
      </w:r>
      <w:proofErr w:type="spellStart"/>
      <w:r w:rsidRPr="00870AB4">
        <w:rPr>
          <w:sz w:val="24"/>
          <w:szCs w:val="24"/>
        </w:rPr>
        <w:t>typícké</w:t>
      </w:r>
      <w:proofErr w:type="spellEnd"/>
      <w:r w:rsidRPr="00870AB4">
        <w:rPr>
          <w:sz w:val="24"/>
          <w:szCs w:val="24"/>
        </w:rPr>
        <w:t xml:space="preserve"> občerstvení na recepcích jsou </w:t>
      </w:r>
      <w:proofErr w:type="spellStart"/>
      <w:r w:rsidRPr="00870AB4">
        <w:rPr>
          <w:sz w:val="24"/>
          <w:szCs w:val="24"/>
        </w:rPr>
        <w:t>kanapky</w:t>
      </w:r>
      <w:proofErr w:type="spellEnd"/>
      <w:r w:rsidRPr="00870AB4">
        <w:rPr>
          <w:sz w:val="24"/>
          <w:szCs w:val="24"/>
        </w:rPr>
        <w:t xml:space="preserve"> (jednohubky) – vždy ubrousek</w:t>
      </w:r>
    </w:p>
    <w:p w:rsidR="00870AB4" w:rsidRPr="00870AB4" w:rsidRDefault="00870AB4" w:rsidP="00870AB4">
      <w:p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lastRenderedPageBreak/>
        <w:t xml:space="preserve">        - odcházíme , když odešly dvě třetiny hostů</w:t>
      </w:r>
      <w:r>
        <w:rPr>
          <w:sz w:val="24"/>
          <w:szCs w:val="24"/>
        </w:rPr>
        <w:t xml:space="preserve"> </w:t>
      </w:r>
      <w:r w:rsidRPr="00870AB4">
        <w:rPr>
          <w:sz w:val="24"/>
          <w:szCs w:val="24"/>
        </w:rPr>
        <w:t xml:space="preserve">s manželkami </w:t>
      </w:r>
    </w:p>
    <w:p w:rsidR="00870AB4" w:rsidRPr="00870AB4" w:rsidRDefault="00870AB4" w:rsidP="00870AB4">
      <w:pPr>
        <w:rPr>
          <w:b/>
          <w:sz w:val="24"/>
          <w:szCs w:val="24"/>
        </w:rPr>
      </w:pPr>
    </w:p>
    <w:p w:rsidR="00870AB4" w:rsidRPr="00870AB4" w:rsidRDefault="00870AB4" w:rsidP="00870AB4">
      <w:pPr>
        <w:rPr>
          <w:b/>
          <w:sz w:val="24"/>
          <w:szCs w:val="24"/>
        </w:rPr>
      </w:pPr>
      <w:r w:rsidRPr="00870AB4">
        <w:rPr>
          <w:b/>
          <w:sz w:val="24"/>
          <w:szCs w:val="24"/>
        </w:rPr>
        <w:t>Raut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výhradně kulinářská záležitost , široká nabídka jídel a nápojů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doprovodná akce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bývá uspořádán podle chodů při stolování: studené předkrmy, teplé předkrmy, hlavní chod, zákusky</w:t>
      </w:r>
    </w:p>
    <w:p w:rsidR="00870AB4" w:rsidRPr="00870AB4" w:rsidRDefault="00870AB4" w:rsidP="00870AB4">
      <w:pPr>
        <w:rPr>
          <w:sz w:val="24"/>
          <w:szCs w:val="24"/>
        </w:rPr>
      </w:pPr>
    </w:p>
    <w:p w:rsidR="00870AB4" w:rsidRPr="00870AB4" w:rsidRDefault="00870AB4" w:rsidP="00870AB4">
      <w:pPr>
        <w:rPr>
          <w:b/>
          <w:sz w:val="24"/>
          <w:szCs w:val="24"/>
        </w:rPr>
      </w:pPr>
      <w:r w:rsidRPr="00870AB4">
        <w:rPr>
          <w:b/>
          <w:sz w:val="24"/>
          <w:szCs w:val="24"/>
        </w:rPr>
        <w:t>Koktejl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je to fonetický přepis anglického rock-</w:t>
      </w:r>
      <w:proofErr w:type="spellStart"/>
      <w:r w:rsidRPr="00870AB4">
        <w:rPr>
          <w:sz w:val="24"/>
          <w:szCs w:val="24"/>
        </w:rPr>
        <w:t>tail</w:t>
      </w:r>
      <w:proofErr w:type="spellEnd"/>
      <w:r w:rsidRPr="00870AB4">
        <w:rPr>
          <w:sz w:val="24"/>
          <w:szCs w:val="24"/>
        </w:rPr>
        <w:t>, kohoutí ocas – barevná směs mícha-</w:t>
      </w:r>
    </w:p>
    <w:p w:rsidR="00870AB4" w:rsidRPr="00870AB4" w:rsidRDefault="00870AB4" w:rsidP="00870AB4">
      <w:pPr>
        <w:spacing w:after="0"/>
        <w:ind w:left="720"/>
        <w:rPr>
          <w:sz w:val="24"/>
          <w:szCs w:val="24"/>
        </w:rPr>
      </w:pPr>
      <w:proofErr w:type="spellStart"/>
      <w:r w:rsidRPr="00870AB4">
        <w:rPr>
          <w:sz w:val="24"/>
          <w:szCs w:val="24"/>
        </w:rPr>
        <w:t>ných</w:t>
      </w:r>
      <w:proofErr w:type="spellEnd"/>
      <w:r w:rsidRPr="00870AB4">
        <w:rPr>
          <w:sz w:val="24"/>
          <w:szCs w:val="24"/>
        </w:rPr>
        <w:t xml:space="preserve"> nápojů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 xml:space="preserve">odpolední podvečerní </w:t>
      </w:r>
      <w:proofErr w:type="spellStart"/>
      <w:r w:rsidRPr="00870AB4">
        <w:rPr>
          <w:sz w:val="24"/>
          <w:szCs w:val="24"/>
        </w:rPr>
        <w:t>párty</w:t>
      </w:r>
      <w:proofErr w:type="spellEnd"/>
      <w:r w:rsidRPr="00870AB4">
        <w:rPr>
          <w:sz w:val="24"/>
          <w:szCs w:val="24"/>
        </w:rPr>
        <w:t xml:space="preserve"> od 17 hod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jídlo se pouze roznáší, nápoje, chuťovky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</w:p>
    <w:p w:rsidR="00870AB4" w:rsidRPr="00870AB4" w:rsidRDefault="00870AB4" w:rsidP="00870AB4">
      <w:pPr>
        <w:rPr>
          <w:b/>
          <w:sz w:val="24"/>
          <w:szCs w:val="24"/>
        </w:rPr>
      </w:pPr>
    </w:p>
    <w:p w:rsidR="00870AB4" w:rsidRPr="00870AB4" w:rsidRDefault="00870AB4" w:rsidP="00870AB4">
      <w:pPr>
        <w:rPr>
          <w:b/>
          <w:sz w:val="24"/>
          <w:szCs w:val="24"/>
        </w:rPr>
      </w:pPr>
      <w:r w:rsidRPr="00870AB4">
        <w:rPr>
          <w:b/>
          <w:sz w:val="24"/>
          <w:szCs w:val="24"/>
        </w:rPr>
        <w:t>Číše vína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podoba koktejlu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doprovází formální akty (jmenování do funkce, vyjádření blahopřání atp.)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nápoje, chuťovky (může být úplně bez jídla)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krátké 20 – 40 min</w:t>
      </w:r>
    </w:p>
    <w:p w:rsidR="00870AB4" w:rsidRPr="00870AB4" w:rsidRDefault="00870AB4" w:rsidP="00870AB4">
      <w:pPr>
        <w:rPr>
          <w:b/>
          <w:sz w:val="24"/>
          <w:szCs w:val="24"/>
        </w:rPr>
      </w:pPr>
    </w:p>
    <w:p w:rsidR="00870AB4" w:rsidRPr="00870AB4" w:rsidRDefault="00870AB4" w:rsidP="00870AB4">
      <w:pPr>
        <w:rPr>
          <w:b/>
          <w:sz w:val="24"/>
          <w:szCs w:val="24"/>
        </w:rPr>
      </w:pPr>
      <w:proofErr w:type="spellStart"/>
      <w:r w:rsidRPr="00870AB4">
        <w:rPr>
          <w:b/>
          <w:sz w:val="24"/>
          <w:szCs w:val="24"/>
        </w:rPr>
        <w:t>Buffet</w:t>
      </w:r>
      <w:proofErr w:type="spellEnd"/>
      <w:r w:rsidRPr="00870AB4">
        <w:rPr>
          <w:b/>
          <w:sz w:val="24"/>
          <w:szCs w:val="24"/>
        </w:rPr>
        <w:t xml:space="preserve">-lunch, </w:t>
      </w:r>
      <w:proofErr w:type="spellStart"/>
      <w:r w:rsidRPr="00870AB4">
        <w:rPr>
          <w:b/>
          <w:sz w:val="24"/>
          <w:szCs w:val="24"/>
        </w:rPr>
        <w:t>buffet-dinner</w:t>
      </w:r>
      <w:proofErr w:type="spellEnd"/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bez obsluhy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méně formální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sedí se u stolů bez zasedacího pořádku</w:t>
      </w:r>
    </w:p>
    <w:p w:rsidR="00870AB4" w:rsidRPr="00870AB4" w:rsidRDefault="00870AB4" w:rsidP="00870AB4">
      <w:pPr>
        <w:numPr>
          <w:ilvl w:val="0"/>
          <w:numId w:val="30"/>
        </w:numPr>
        <w:spacing w:after="0" w:line="240" w:lineRule="auto"/>
        <w:rPr>
          <w:sz w:val="24"/>
          <w:szCs w:val="24"/>
        </w:rPr>
      </w:pPr>
      <w:r w:rsidRPr="00870AB4">
        <w:rPr>
          <w:sz w:val="24"/>
          <w:szCs w:val="24"/>
        </w:rPr>
        <w:t>občerstvení na rautových stolech podle chodů při stolování</w:t>
      </w:r>
    </w:p>
    <w:p w:rsidR="00870AB4" w:rsidRPr="00870AB4" w:rsidRDefault="00870AB4" w:rsidP="00870AB4">
      <w:pPr>
        <w:rPr>
          <w:sz w:val="24"/>
          <w:szCs w:val="24"/>
        </w:rPr>
      </w:pPr>
    </w:p>
    <w:p w:rsidR="00870AB4" w:rsidRDefault="00870AB4" w:rsidP="00870AB4">
      <w:pPr>
        <w:rPr>
          <w:sz w:val="24"/>
          <w:szCs w:val="24"/>
        </w:rPr>
      </w:pPr>
      <w:r w:rsidRPr="00870AB4">
        <w:rPr>
          <w:b/>
          <w:sz w:val="24"/>
          <w:szCs w:val="24"/>
        </w:rPr>
        <w:t xml:space="preserve">Další možné společenské podniky: </w:t>
      </w:r>
      <w:r w:rsidRPr="00870AB4">
        <w:rPr>
          <w:sz w:val="24"/>
          <w:szCs w:val="24"/>
        </w:rPr>
        <w:t xml:space="preserve">Čaj, </w:t>
      </w:r>
      <w:proofErr w:type="spellStart"/>
      <w:r w:rsidRPr="00870AB4">
        <w:rPr>
          <w:sz w:val="24"/>
          <w:szCs w:val="24"/>
        </w:rPr>
        <w:t>high</w:t>
      </w:r>
      <w:proofErr w:type="spellEnd"/>
      <w:r w:rsidRPr="00870AB4">
        <w:rPr>
          <w:sz w:val="24"/>
          <w:szCs w:val="24"/>
        </w:rPr>
        <w:t xml:space="preserve"> </w:t>
      </w:r>
      <w:proofErr w:type="spellStart"/>
      <w:r w:rsidRPr="00870AB4">
        <w:rPr>
          <w:sz w:val="24"/>
          <w:szCs w:val="24"/>
        </w:rPr>
        <w:t>tea</w:t>
      </w:r>
      <w:proofErr w:type="spellEnd"/>
      <w:r w:rsidRPr="00870AB4">
        <w:rPr>
          <w:sz w:val="24"/>
          <w:szCs w:val="24"/>
        </w:rPr>
        <w:t xml:space="preserve">, káva, drink party, garden party, piknik (jachta), ples, </w:t>
      </w:r>
      <w:proofErr w:type="spellStart"/>
      <w:r w:rsidRPr="00870AB4">
        <w:rPr>
          <w:sz w:val="24"/>
          <w:szCs w:val="24"/>
        </w:rPr>
        <w:t>réveillon</w:t>
      </w:r>
      <w:proofErr w:type="spellEnd"/>
      <w:r w:rsidRPr="00870AB4">
        <w:rPr>
          <w:sz w:val="24"/>
          <w:szCs w:val="24"/>
        </w:rPr>
        <w:t xml:space="preserve">, </w:t>
      </w:r>
      <w:proofErr w:type="spellStart"/>
      <w:r w:rsidRPr="00870AB4">
        <w:rPr>
          <w:sz w:val="24"/>
          <w:szCs w:val="24"/>
        </w:rPr>
        <w:t>matinée</w:t>
      </w:r>
      <w:proofErr w:type="spellEnd"/>
      <w:r w:rsidRPr="00870AB4">
        <w:rPr>
          <w:sz w:val="24"/>
          <w:szCs w:val="24"/>
        </w:rPr>
        <w:t xml:space="preserve">, křest, </w:t>
      </w:r>
      <w:proofErr w:type="spellStart"/>
      <w:r w:rsidRPr="00870AB4">
        <w:rPr>
          <w:sz w:val="24"/>
          <w:szCs w:val="24"/>
        </w:rPr>
        <w:t>brunch</w:t>
      </w:r>
      <w:proofErr w:type="spellEnd"/>
    </w:p>
    <w:p w:rsidR="00870AB4" w:rsidRDefault="00870AB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90A60" w:rsidRPr="006F2340" w:rsidRDefault="00990A60" w:rsidP="00990A60">
      <w:pPr>
        <w:rPr>
          <w:sz w:val="24"/>
          <w:szCs w:val="24"/>
        </w:rPr>
      </w:pPr>
      <w:r w:rsidRPr="00D93E7D">
        <w:rPr>
          <w:b/>
          <w:sz w:val="24"/>
          <w:szCs w:val="24"/>
        </w:rPr>
        <w:lastRenderedPageBreak/>
        <w:t>Zasedací pořádek</w:t>
      </w:r>
    </w:p>
    <w:p w:rsidR="00990A60" w:rsidRPr="00D93E7D" w:rsidRDefault="00990A60" w:rsidP="00990A60">
      <w:pPr>
        <w:rPr>
          <w:sz w:val="24"/>
          <w:szCs w:val="24"/>
        </w:rPr>
      </w:pPr>
      <w:r w:rsidRPr="00D93E7D">
        <w:rPr>
          <w:sz w:val="24"/>
          <w:szCs w:val="24"/>
        </w:rPr>
        <w:t xml:space="preserve">Základním předpokladem pro sestavení vhodného zasedacího pořádku je znalost důležitosti a postavení Vašich hostů a také prostředí, kde se daná akce koná.  </w:t>
      </w:r>
    </w:p>
    <w:p w:rsidR="00990A60" w:rsidRPr="00D93E7D" w:rsidRDefault="00990A60" w:rsidP="00990A60">
      <w:pPr>
        <w:rPr>
          <w:sz w:val="24"/>
          <w:szCs w:val="24"/>
        </w:rPr>
      </w:pPr>
      <w:r w:rsidRPr="00D93E7D">
        <w:rPr>
          <w:sz w:val="24"/>
          <w:szCs w:val="24"/>
        </w:rPr>
        <w:t xml:space="preserve">Tvorba zasedacího pořádku: </w:t>
      </w:r>
    </w:p>
    <w:p w:rsidR="00990A60" w:rsidRPr="00D93E7D" w:rsidRDefault="00990A60" w:rsidP="00990A60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 w:rsidRPr="00D93E7D">
        <w:rPr>
          <w:sz w:val="24"/>
          <w:szCs w:val="24"/>
        </w:rPr>
        <w:t>sepsat seznam všech hostů (včetně funkcí),</w:t>
      </w:r>
    </w:p>
    <w:p w:rsidR="00990A60" w:rsidRPr="00D93E7D" w:rsidRDefault="00990A60" w:rsidP="00990A60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 w:rsidRPr="00D93E7D">
        <w:rPr>
          <w:sz w:val="24"/>
          <w:szCs w:val="24"/>
        </w:rPr>
        <w:t>očíslovat jednotlivé hosty -  od hlavního až po posledního,</w:t>
      </w:r>
    </w:p>
    <w:p w:rsidR="00990A60" w:rsidRPr="00D93E7D" w:rsidRDefault="00990A60" w:rsidP="00990A60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 w:rsidRPr="00D93E7D">
        <w:rPr>
          <w:sz w:val="24"/>
          <w:szCs w:val="24"/>
        </w:rPr>
        <w:t xml:space="preserve">barevně si oddělit hosty a domácí, </w:t>
      </w:r>
    </w:p>
    <w:p w:rsidR="00990A60" w:rsidRPr="00D93E7D" w:rsidRDefault="00990A60" w:rsidP="00990A60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 w:rsidRPr="00D93E7D">
        <w:rPr>
          <w:sz w:val="24"/>
          <w:szCs w:val="24"/>
        </w:rPr>
        <w:t xml:space="preserve">očíslované seznamy hostů rozstříhat a připravit cvičné jmenovky, </w:t>
      </w:r>
    </w:p>
    <w:p w:rsidR="00990A60" w:rsidRPr="00D93E7D" w:rsidRDefault="00990A60" w:rsidP="00990A60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 w:rsidRPr="00D93E7D">
        <w:rPr>
          <w:sz w:val="24"/>
          <w:szCs w:val="24"/>
        </w:rPr>
        <w:t xml:space="preserve">hlavní host a hlavní hostitel sedí proti sobě, po pravici hlavního hostitele sedí host č. 2, po pravici hlavního hosta sedí domácí člověk č. 2. hlavního hosta posadíme na lepší místo, tzn. místo s lepším pohledem z okna, nikdy ne s výhledem na přicházející obsluhu,  </w:t>
      </w:r>
    </w:p>
    <w:p w:rsidR="00990A60" w:rsidRPr="00D93E7D" w:rsidRDefault="00990A60" w:rsidP="00990A60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 w:rsidRPr="00D93E7D">
        <w:rPr>
          <w:sz w:val="24"/>
          <w:szCs w:val="24"/>
        </w:rPr>
        <w:t xml:space="preserve">vytvoříme cvičný zasedací pořádek a pečlivě projdeme usazení hostů u stolu, </w:t>
      </w:r>
    </w:p>
    <w:p w:rsidR="00990A60" w:rsidRPr="00D93E7D" w:rsidRDefault="00990A60" w:rsidP="00990A60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 w:rsidRPr="00D93E7D">
        <w:rPr>
          <w:sz w:val="24"/>
          <w:szCs w:val="24"/>
        </w:rPr>
        <w:t xml:space="preserve">hosté se střídají, ženy s muži, cizí hosté s domácími, </w:t>
      </w:r>
    </w:p>
    <w:p w:rsidR="00990A60" w:rsidRDefault="00990A60" w:rsidP="00990A60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 w:rsidRPr="00D93E7D">
        <w:rPr>
          <w:sz w:val="24"/>
          <w:szCs w:val="24"/>
        </w:rPr>
        <w:t>hotový zasedací pořádek vystavit do místnosti, kde se hosté budou scházet</w:t>
      </w:r>
    </w:p>
    <w:p w:rsidR="004E679D" w:rsidRDefault="004E679D" w:rsidP="00990A60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Zasedací pořádek pracovní – jedna strana hosté, naproti domácí</w:t>
      </w:r>
    </w:p>
    <w:p w:rsidR="004E679D" w:rsidRDefault="004E679D" w:rsidP="00990A60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Zasedací pořádek slavností – </w:t>
      </w:r>
      <w:proofErr w:type="spellStart"/>
      <w:r>
        <w:rPr>
          <w:sz w:val="24"/>
          <w:szCs w:val="24"/>
        </w:rPr>
        <w:t>rozesazení</w:t>
      </w:r>
      <w:proofErr w:type="spellEnd"/>
      <w:r>
        <w:rPr>
          <w:sz w:val="24"/>
          <w:szCs w:val="24"/>
        </w:rPr>
        <w:t xml:space="preserve"> tzv. do kříže, střídají se </w:t>
      </w:r>
      <w:proofErr w:type="spellStart"/>
      <w:proofErr w:type="gramStart"/>
      <w:r>
        <w:rPr>
          <w:sz w:val="24"/>
          <w:szCs w:val="24"/>
        </w:rPr>
        <w:t>host,domácí</w:t>
      </w:r>
      <w:proofErr w:type="spellEnd"/>
      <w:proofErr w:type="gramEnd"/>
      <w:r>
        <w:rPr>
          <w:sz w:val="24"/>
          <w:szCs w:val="24"/>
        </w:rPr>
        <w:t>, host, domácí…….(nejlépe pán, dáma, pán, dáma …..)</w:t>
      </w:r>
    </w:p>
    <w:p w:rsidR="004E679D" w:rsidRPr="00D93E7D" w:rsidRDefault="004E679D" w:rsidP="00990A60">
      <w:pPr>
        <w:pStyle w:val="Odstavecseseznamem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Hlavní hostitel vždy čelem ke vchodu do místnosti či sálu</w:t>
      </w:r>
    </w:p>
    <w:p w:rsidR="00990A60" w:rsidRPr="00D93E7D" w:rsidRDefault="00990A60" w:rsidP="00990A60">
      <w:pPr>
        <w:rPr>
          <w:sz w:val="24"/>
          <w:szCs w:val="24"/>
        </w:rPr>
      </w:pPr>
    </w:p>
    <w:p w:rsidR="00990A60" w:rsidRPr="00D93E7D" w:rsidRDefault="00990A60" w:rsidP="00990A60">
      <w:pPr>
        <w:rPr>
          <w:sz w:val="24"/>
          <w:szCs w:val="24"/>
        </w:rPr>
      </w:pPr>
      <w:r w:rsidRPr="00D93E7D">
        <w:rPr>
          <w:b/>
          <w:sz w:val="24"/>
          <w:szCs w:val="24"/>
        </w:rPr>
        <w:t>Požadavky na bezpečnost</w:t>
      </w:r>
    </w:p>
    <w:p w:rsidR="00990A60" w:rsidRPr="00D93E7D" w:rsidRDefault="00990A60" w:rsidP="00D93E7D">
      <w:pPr>
        <w:spacing w:line="360" w:lineRule="auto"/>
        <w:rPr>
          <w:sz w:val="24"/>
          <w:szCs w:val="24"/>
        </w:rPr>
      </w:pPr>
      <w:r w:rsidRPr="00D93E7D">
        <w:rPr>
          <w:sz w:val="24"/>
          <w:szCs w:val="24"/>
        </w:rPr>
        <w:t xml:space="preserve"> Je-li mezi Vašimi hosty významná</w:t>
      </w:r>
      <w:r w:rsidR="00D93E7D">
        <w:rPr>
          <w:sz w:val="24"/>
          <w:szCs w:val="24"/>
        </w:rPr>
        <w:t xml:space="preserve"> „chráněná“</w:t>
      </w:r>
      <w:r w:rsidRPr="00D93E7D">
        <w:rPr>
          <w:sz w:val="24"/>
          <w:szCs w:val="24"/>
        </w:rPr>
        <w:t xml:space="preserve"> osoba, lze předpokládat návštěvu ochra</w:t>
      </w:r>
      <w:r w:rsidR="00D93E7D">
        <w:rPr>
          <w:sz w:val="24"/>
          <w:szCs w:val="24"/>
        </w:rPr>
        <w:t>n</w:t>
      </w:r>
      <w:r w:rsidRPr="00D93E7D">
        <w:rPr>
          <w:sz w:val="24"/>
          <w:szCs w:val="24"/>
        </w:rPr>
        <w:t>n</w:t>
      </w:r>
      <w:r w:rsidR="00D93E7D">
        <w:rPr>
          <w:sz w:val="24"/>
          <w:szCs w:val="24"/>
        </w:rPr>
        <w:t>é služby</w:t>
      </w:r>
      <w:r w:rsidRPr="00D93E7D">
        <w:rPr>
          <w:sz w:val="24"/>
          <w:szCs w:val="24"/>
        </w:rPr>
        <w:t xml:space="preserve"> ještě před akcí. Aby proběhla Vaše akce plynule a bez nedorozumění, je dobré vyjít  jejím případným požadavkům na bezpečnost vstříc. </w:t>
      </w:r>
    </w:p>
    <w:p w:rsidR="005C7281" w:rsidRDefault="005C7281" w:rsidP="005C7281">
      <w:pPr>
        <w:rPr>
          <w:b/>
          <w:sz w:val="24"/>
          <w:szCs w:val="24"/>
        </w:rPr>
      </w:pPr>
    </w:p>
    <w:p w:rsidR="005C7281" w:rsidRPr="002A12E0" w:rsidRDefault="005C7281" w:rsidP="005C7281">
      <w:pPr>
        <w:rPr>
          <w:sz w:val="24"/>
          <w:szCs w:val="24"/>
        </w:rPr>
      </w:pPr>
      <w:r w:rsidRPr="00870AB4">
        <w:rPr>
          <w:b/>
          <w:sz w:val="24"/>
          <w:szCs w:val="24"/>
        </w:rPr>
        <w:t>Dary</w:t>
      </w:r>
    </w:p>
    <w:p w:rsidR="005C7281" w:rsidRPr="00870AB4" w:rsidRDefault="005C7281" w:rsidP="005C7281">
      <w:pPr>
        <w:pStyle w:val="Odstavecseseznamem"/>
        <w:numPr>
          <w:ilvl w:val="0"/>
          <w:numId w:val="31"/>
        </w:numPr>
        <w:spacing w:after="0" w:line="240" w:lineRule="auto"/>
        <w:ind w:left="709"/>
        <w:rPr>
          <w:sz w:val="24"/>
          <w:szCs w:val="24"/>
        </w:rPr>
      </w:pPr>
      <w:r w:rsidRPr="00870AB4">
        <w:rPr>
          <w:sz w:val="24"/>
          <w:szCs w:val="24"/>
        </w:rPr>
        <w:t xml:space="preserve">přiměřenost </w:t>
      </w:r>
    </w:p>
    <w:p w:rsidR="005C7281" w:rsidRPr="00870AB4" w:rsidRDefault="005C7281" w:rsidP="005C7281">
      <w:pPr>
        <w:pStyle w:val="Odstavecseseznamem"/>
        <w:numPr>
          <w:ilvl w:val="0"/>
          <w:numId w:val="31"/>
        </w:numPr>
        <w:spacing w:after="0" w:line="240" w:lineRule="auto"/>
        <w:ind w:left="709"/>
        <w:rPr>
          <w:b/>
          <w:sz w:val="24"/>
          <w:szCs w:val="24"/>
        </w:rPr>
      </w:pPr>
      <w:r w:rsidRPr="00870AB4">
        <w:rPr>
          <w:sz w:val="24"/>
          <w:szCs w:val="24"/>
        </w:rPr>
        <w:t>malé oslavy, komorní akce – rozbalit hned</w:t>
      </w:r>
    </w:p>
    <w:p w:rsidR="005C7281" w:rsidRPr="00870AB4" w:rsidRDefault="005C7281" w:rsidP="005C7281">
      <w:pPr>
        <w:pStyle w:val="Odstavecseseznamem"/>
        <w:numPr>
          <w:ilvl w:val="0"/>
          <w:numId w:val="31"/>
        </w:numPr>
        <w:spacing w:after="0" w:line="240" w:lineRule="auto"/>
        <w:ind w:left="709"/>
        <w:rPr>
          <w:b/>
          <w:sz w:val="24"/>
          <w:szCs w:val="24"/>
        </w:rPr>
      </w:pPr>
      <w:r w:rsidRPr="00870AB4">
        <w:rPr>
          <w:sz w:val="24"/>
          <w:szCs w:val="24"/>
        </w:rPr>
        <w:t>velké oslavy – nerozbalit – vizitka</w:t>
      </w:r>
    </w:p>
    <w:p w:rsidR="005C7281" w:rsidRPr="00870AB4" w:rsidRDefault="005C7281" w:rsidP="005C7281">
      <w:pPr>
        <w:pStyle w:val="Odstavecseseznamem"/>
        <w:numPr>
          <w:ilvl w:val="0"/>
          <w:numId w:val="31"/>
        </w:numPr>
        <w:spacing w:after="0" w:line="240" w:lineRule="auto"/>
        <w:ind w:left="709"/>
        <w:rPr>
          <w:b/>
          <w:sz w:val="24"/>
          <w:szCs w:val="24"/>
        </w:rPr>
      </w:pPr>
      <w:r w:rsidRPr="00870AB4">
        <w:rPr>
          <w:sz w:val="24"/>
          <w:szCs w:val="24"/>
        </w:rPr>
        <w:t>zvyky v zemích – Asie – nerozbaluje se, poděkuje se – prvně odmítnou</w:t>
      </w:r>
    </w:p>
    <w:p w:rsidR="005C7281" w:rsidRDefault="005C7281" w:rsidP="005C7281">
      <w:pPr>
        <w:pStyle w:val="Odstavecseseznamem"/>
        <w:numPr>
          <w:ilvl w:val="0"/>
          <w:numId w:val="31"/>
        </w:numPr>
        <w:spacing w:after="0" w:line="240" w:lineRule="auto"/>
        <w:ind w:left="709"/>
        <w:rPr>
          <w:sz w:val="24"/>
          <w:szCs w:val="24"/>
        </w:rPr>
      </w:pPr>
      <w:r w:rsidRPr="00870AB4">
        <w:rPr>
          <w:sz w:val="24"/>
          <w:szCs w:val="24"/>
        </w:rPr>
        <w:t>v arabských zemích se dárky dávají často a rozbalují se</w:t>
      </w:r>
    </w:p>
    <w:p w:rsidR="005C7281" w:rsidRDefault="005C7281" w:rsidP="005C728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70AB4" w:rsidRDefault="00B02566" w:rsidP="004E5564">
      <w:pPr>
        <w:rPr>
          <w:b/>
          <w:sz w:val="24"/>
          <w:szCs w:val="24"/>
          <w:u w:val="single"/>
        </w:rPr>
      </w:pPr>
      <w:r w:rsidRPr="00B02566">
        <w:rPr>
          <w:b/>
          <w:sz w:val="24"/>
          <w:szCs w:val="24"/>
          <w:u w:val="single"/>
        </w:rPr>
        <w:lastRenderedPageBreak/>
        <w:t>STOLOVÁN</w:t>
      </w:r>
      <w:r w:rsidR="00882FF4">
        <w:rPr>
          <w:b/>
          <w:sz w:val="24"/>
          <w:szCs w:val="24"/>
          <w:u w:val="single"/>
        </w:rPr>
        <w:t>Í</w:t>
      </w:r>
    </w:p>
    <w:p w:rsidR="00B02566" w:rsidRDefault="00B02566" w:rsidP="00B02566"/>
    <w:p w:rsidR="00B02566" w:rsidRDefault="00B02566" w:rsidP="00B02566">
      <w:r w:rsidRPr="00D9088A">
        <w:rPr>
          <w:b/>
        </w:rPr>
        <w:t>Stolování</w:t>
      </w:r>
      <w:r>
        <w:t>: chování u stolu a při jídle</w:t>
      </w:r>
    </w:p>
    <w:p w:rsidR="00B02566" w:rsidRDefault="00B02566" w:rsidP="00B02566">
      <w:r w:rsidRPr="00D9088A">
        <w:rPr>
          <w:b/>
        </w:rPr>
        <w:t>Stolničení</w:t>
      </w:r>
      <w:r>
        <w:t>: příprava stolu a obsluha</w:t>
      </w:r>
    </w:p>
    <w:p w:rsidR="00B02566" w:rsidRDefault="00B02566" w:rsidP="00B02566"/>
    <w:p w:rsidR="00B02566" w:rsidRPr="001A0636" w:rsidRDefault="00B02566" w:rsidP="00B02566">
      <w:pPr>
        <w:numPr>
          <w:ilvl w:val="0"/>
          <w:numId w:val="32"/>
        </w:numPr>
        <w:spacing w:after="0" w:line="240" w:lineRule="auto"/>
        <w:rPr>
          <w:b/>
          <w:sz w:val="24"/>
          <w:szCs w:val="24"/>
        </w:rPr>
      </w:pPr>
      <w:r w:rsidRPr="001A0636">
        <w:rPr>
          <w:b/>
          <w:sz w:val="24"/>
          <w:szCs w:val="24"/>
        </w:rPr>
        <w:t>Z historie stolování , stolničení, pohostinství</w:t>
      </w:r>
    </w:p>
    <w:p w:rsidR="00B02566" w:rsidRPr="001D11CB" w:rsidRDefault="00B02566" w:rsidP="00B02566">
      <w:pPr>
        <w:ind w:left="720"/>
        <w:rPr>
          <w:sz w:val="20"/>
          <w:szCs w:val="20"/>
        </w:rPr>
      </w:pPr>
      <w:r>
        <w:rPr>
          <w:sz w:val="20"/>
          <w:szCs w:val="20"/>
        </w:rPr>
        <w:t>(příprava stolové tabule a způsob obsluhy)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úroveň pohostinnosti je úměrná úrovní společnosti a jejímu rozvoji</w:t>
      </w:r>
    </w:p>
    <w:p w:rsidR="00B02566" w:rsidRPr="005F663D" w:rsidRDefault="00B02566" w:rsidP="00B02566">
      <w:pPr>
        <w:numPr>
          <w:ilvl w:val="0"/>
          <w:numId w:val="33"/>
        </w:numPr>
        <w:spacing w:after="0" w:line="240" w:lineRule="auto"/>
      </w:pPr>
      <w:r>
        <w:t>původně znamenala pohostinnost poskytnutí přístřeší a občerstvení poutníkovi zdarma, později se tato činnost stala obchodním podnikáním</w:t>
      </w:r>
    </w:p>
    <w:p w:rsidR="00B02566" w:rsidRPr="001D11CB" w:rsidRDefault="00B02566" w:rsidP="00B02566">
      <w:pPr>
        <w:ind w:left="360"/>
        <w:rPr>
          <w:b/>
        </w:rPr>
      </w:pPr>
      <w:r w:rsidRPr="001D11CB">
        <w:rPr>
          <w:b/>
        </w:rPr>
        <w:t>Starověk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nejstarší dochova</w:t>
      </w:r>
      <w:r w:rsidR="00882FF4">
        <w:t>n</w:t>
      </w:r>
      <w:r>
        <w:t>é záznamy ze starověku pocházejí z Palestiny a z Babylonu, dle nich bylo zpočátku pohostinství poskytována zdarma jako povinnosti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první střediska pohostinství snad zaznamenána v době největšího rozvoje Egypta v přístavech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další významné podniky  v Řecku v dobách olympijských her a slavností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výrazný rozvoj za vlády Římanů (stavba silnic, zavedení pošty a rozvoj cestovního ruchu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jméno Římana </w:t>
      </w:r>
      <w:r w:rsidR="00882FF4">
        <w:t>L</w:t>
      </w:r>
      <w:r>
        <w:t>uciola se stalo pojmem pro přepychové až marnotratné hodování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postupně bylo zavedeno placení daní, zákony proti opilství a rvačkám i zákaz některých her</w:t>
      </w:r>
    </w:p>
    <w:p w:rsidR="00B02566" w:rsidRDefault="00B02566" w:rsidP="00B02566">
      <w:pPr>
        <w:ind w:left="360"/>
        <w:rPr>
          <w:b/>
        </w:rPr>
      </w:pPr>
      <w:r>
        <w:rPr>
          <w:b/>
        </w:rPr>
        <w:t>Středo</w:t>
      </w:r>
      <w:r w:rsidRPr="001D11CB">
        <w:rPr>
          <w:b/>
        </w:rPr>
        <w:t>věk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středověké pohostinství se vyznačovalo zpočátku nízkou úrovní, hlavně na venkově, cestování bylo nevolnictvím velmi omezené, chudí lidé mohli cestovat pouze z náboženských pohnutek, až do konce </w:t>
      </w:r>
      <w:smartTag w:uri="urn:schemas-microsoft-com:office:smarttags" w:element="metricconverter">
        <w:smartTagPr>
          <w:attr w:name="ProductID" w:val="13. st"/>
        </w:smartTagPr>
        <w:r>
          <w:t>13. st</w:t>
        </w:r>
      </w:smartTag>
      <w:r>
        <w:t>. zřizovala církev při klášterech pro věřící noclehárny s možností jednoduchého stravování, platilo se naturáliemi nebo prací pro klášter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venkovské hostince velmi prosté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městské hostince větší a honosnější</w:t>
      </w:r>
    </w:p>
    <w:p w:rsidR="00B02566" w:rsidRPr="00FA4A9B" w:rsidRDefault="00B02566" w:rsidP="00B02566">
      <w:pPr>
        <w:numPr>
          <w:ilvl w:val="0"/>
          <w:numId w:val="33"/>
        </w:numPr>
        <w:spacing w:after="0" w:line="240" w:lineRule="auto"/>
      </w:pPr>
      <w:r>
        <w:t>v 15. století a začaly používat ubrusy , v 17. století také příbory</w:t>
      </w:r>
    </w:p>
    <w:p w:rsidR="00B02566" w:rsidRDefault="00B02566" w:rsidP="00B02566">
      <w:pPr>
        <w:ind w:left="360"/>
        <w:rPr>
          <w:b/>
        </w:rPr>
      </w:pPr>
      <w:r>
        <w:rPr>
          <w:b/>
        </w:rPr>
        <w:t>Novo</w:t>
      </w:r>
      <w:r w:rsidRPr="001D11CB">
        <w:rPr>
          <w:b/>
        </w:rPr>
        <w:t>věk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zlepšení především po hygienické stránce</w:t>
      </w:r>
    </w:p>
    <w:p w:rsidR="00B02566" w:rsidRPr="00FA4A9B" w:rsidRDefault="00B02566" w:rsidP="00B02566">
      <w:pPr>
        <w:numPr>
          <w:ilvl w:val="0"/>
          <w:numId w:val="33"/>
        </w:numPr>
        <w:spacing w:after="0" w:line="240" w:lineRule="auto"/>
      </w:pPr>
      <w:r>
        <w:t>postupně se řadí mezi významné obory ve všech vyspělých státech, zejména po 2.SVV</w:t>
      </w:r>
    </w:p>
    <w:p w:rsidR="00B02566" w:rsidRDefault="00B02566" w:rsidP="00B02566">
      <w:pPr>
        <w:ind w:left="360"/>
      </w:pPr>
    </w:p>
    <w:p w:rsidR="00B02566" w:rsidRDefault="00B02566" w:rsidP="00B02566">
      <w:pPr>
        <w:ind w:left="360"/>
        <w:rPr>
          <w:b/>
        </w:rPr>
      </w:pPr>
      <w:r w:rsidRPr="00FA4A9B">
        <w:rPr>
          <w:b/>
        </w:rPr>
        <w:t>České pohostinství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tradice začala formálně v roce 1918 rozdělením Rakouska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období po 1.SVV znamenalo rychlý rozvoj soukromého podnikání, Praha se stala významným středoevropských městem, naše národní kuchyně a dobré pivo slavily mezinárodní úspěchy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významné místo v českém pohostinství zaujalo hned po získání samostatnosti lázeňství</w:t>
      </w:r>
    </w:p>
    <w:p w:rsidR="00B02566" w:rsidRPr="00FA4A9B" w:rsidRDefault="00B02566" w:rsidP="00B02566">
      <w:pPr>
        <w:numPr>
          <w:ilvl w:val="0"/>
          <w:numId w:val="33"/>
        </w:numPr>
        <w:spacing w:after="0" w:line="240" w:lineRule="auto"/>
      </w:pPr>
      <w:r>
        <w:t>2.SVV a následné zásadní politické i hospodářské změny znamenaly pro naše pohostinství dlouhodobou krizi</w:t>
      </w:r>
    </w:p>
    <w:p w:rsidR="00B02566" w:rsidRDefault="00B02566" w:rsidP="00B02566">
      <w:pPr>
        <w:ind w:left="360"/>
      </w:pPr>
    </w:p>
    <w:p w:rsidR="00B02566" w:rsidRDefault="00B02566" w:rsidP="00B02566">
      <w:pPr>
        <w:ind w:left="360"/>
      </w:pPr>
    </w:p>
    <w:p w:rsidR="00B02566" w:rsidRDefault="00B02566" w:rsidP="00B02566">
      <w:pPr>
        <w:ind w:left="360"/>
      </w:pPr>
    </w:p>
    <w:p w:rsidR="00B02566" w:rsidRDefault="00B02566" w:rsidP="00B02566">
      <w:pPr>
        <w:ind w:left="360"/>
      </w:pPr>
    </w:p>
    <w:p w:rsidR="00B02566" w:rsidRDefault="00B02566" w:rsidP="00B02566">
      <w:pPr>
        <w:numPr>
          <w:ilvl w:val="0"/>
          <w:numId w:val="32"/>
        </w:numPr>
        <w:spacing w:after="0" w:line="240" w:lineRule="auto"/>
        <w:rPr>
          <w:b/>
          <w:sz w:val="24"/>
          <w:szCs w:val="24"/>
        </w:rPr>
      </w:pPr>
      <w:r w:rsidRPr="00B02566">
        <w:rPr>
          <w:b/>
          <w:sz w:val="24"/>
          <w:szCs w:val="24"/>
        </w:rPr>
        <w:lastRenderedPageBreak/>
        <w:t>Nejpoužívanější inventář</w:t>
      </w:r>
    </w:p>
    <w:p w:rsidR="00B02566" w:rsidRPr="00B02566" w:rsidRDefault="00B02566" w:rsidP="00B02566">
      <w:pPr>
        <w:spacing w:after="0" w:line="240" w:lineRule="auto"/>
        <w:ind w:left="720"/>
        <w:rPr>
          <w:b/>
          <w:sz w:val="24"/>
          <w:szCs w:val="24"/>
        </w:rPr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Stolový  inventář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restaurační (čtvercové, obdélníkové, kulaté, rozkládací)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kavárenské (omyvatelný povrch, menší plocha, různé tvary)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konferenční (nižší, různých tvarů)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konzumační (vyšší, užší)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Sedací inventář: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židle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křesla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klubovky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sedačky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boxy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lavice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Restaurační prádlo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ubrusy běžné (rozměr desky stolu + asi </w:t>
      </w:r>
      <w:smartTag w:uri="urn:schemas-microsoft-com:office:smarttags" w:element="metricconverter">
        <w:smartTagPr>
          <w:attr w:name="ProductID" w:val="30 cm"/>
        </w:smartTagPr>
        <w:r>
          <w:t>30 cm</w:t>
        </w:r>
      </w:smartTag>
      <w:r>
        <w:t>), banketní (větší rozměry), tzv. sukně (sahající téměř k zemí)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moltony (molitanové či plstěné podložky pod ubrusy, zamezující smekání a tlumící hluk při servisu)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proofErr w:type="spellStart"/>
      <w:r>
        <w:t>naperony</w:t>
      </w:r>
      <w:proofErr w:type="spellEnd"/>
      <w:r>
        <w:t xml:space="preserve"> (menší ubrusy, 80x80 cm, na krytí ubrusů nebo prostírání menších stoků, popř. zakrytí skvrn)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ubrousky j</w:t>
      </w:r>
      <w:r w:rsidR="00882FF4">
        <w:t>í</w:t>
      </w:r>
      <w:r>
        <w:t>delní (až 60x60 cm) a snída</w:t>
      </w:r>
      <w:r w:rsidR="00882FF4">
        <w:t>ň</w:t>
      </w:r>
      <w:r>
        <w:t>ové (30x30)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Drobný stolní inventář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květinová výzdoba (vázy, misky atp.)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sypátka na sůl, pepř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menážky na sypátka (musí být přenosné)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karafy (dle velikostí na ocet, olej, velké na víno, vodu atp.)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proofErr w:type="spellStart"/>
      <w:r>
        <w:t>hořčičníky</w:t>
      </w:r>
      <w:proofErr w:type="spellEnd"/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ostatní inventář např. popelníky, podložky pod nápoje, </w:t>
      </w:r>
      <w:proofErr w:type="spellStart"/>
      <w:r>
        <w:t>pátátníky</w:t>
      </w:r>
      <w:proofErr w:type="spellEnd"/>
      <w:r>
        <w:t>, cukřenky, pouzdra na studené omáčky v lahvích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ind w:left="360"/>
        <w:rPr>
          <w:i/>
        </w:rPr>
      </w:pPr>
      <w:r w:rsidRPr="001A0636">
        <w:rPr>
          <w:i/>
        </w:rPr>
        <w:t>Příbory</w:t>
      </w:r>
    </w:p>
    <w:p w:rsidR="00B02566" w:rsidRDefault="00B02566" w:rsidP="00B02566">
      <w:pPr>
        <w:spacing w:after="0"/>
        <w:ind w:left="360"/>
      </w:pPr>
      <w:r>
        <w:t>Jídelní příbory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masový příbor (k pokrmům podávaných na masovém talíři)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dezertní příbor (k pokrmům podávaných na dezertním talíři, vidlička,</w:t>
      </w:r>
      <w:r w:rsidR="00882FF4">
        <w:t xml:space="preserve"> </w:t>
      </w:r>
      <w:r>
        <w:t>nůž)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rybí příbor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moučníkový příbor (dezertní vidlička, dezertní lžíce) k teplým moučníkům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koktejlový příbor (moučníková vidlička, kávová lžička) k předkrmovým koktejlům, křehkým zákuskům a pohárům s velkým ovocem)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grapefruitový příbor (nůž se zaobleným ostřím a středně velká lžička, obojí s pilkou)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příbor na raky (malý nůž s otvorem na rozlamování klepet a malá dvojzubá vidlička)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příbor na hlemýždě (malé kleštičky a malá dvojzubá vidlička)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příbor na ústřice (malý oboustranný nůž a malá trojzubá vidlička)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příbor na humry (rybí příbor a dlouhá úzká vidlička)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ovocný příbor (menší než dezertní, ostrý, špičatý nůž a vidlička)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lastRenderedPageBreak/>
        <w:t>lžíce (větší polévková, menší dezertní)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lžičky (</w:t>
      </w:r>
      <w:proofErr w:type="spellStart"/>
      <w:r>
        <w:t>běžná-kávová</w:t>
      </w:r>
      <w:proofErr w:type="spellEnd"/>
      <w:r>
        <w:t xml:space="preserve">, </w:t>
      </w:r>
      <w:proofErr w:type="spellStart"/>
      <w:r>
        <w:t>zakulacená-vajíčková</w:t>
      </w:r>
      <w:proofErr w:type="spellEnd"/>
      <w:r>
        <w:t xml:space="preserve"> a kompotová, lopatkovitá – zmrzlinová, </w:t>
      </w:r>
      <w:proofErr w:type="spellStart"/>
      <w:r>
        <w:t>dlouhá-limonádová</w:t>
      </w:r>
      <w:proofErr w:type="spellEnd"/>
      <w:r>
        <w:t>, nejmenší –moka lžička)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moučníková vidlička (malá, levý hrot je zpravidla širší a zbroušený)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nůž na kaviár (menší, ostří upravené k manipulaci s kaviárem)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</w:pPr>
      <w:r w:rsidRPr="001A0636">
        <w:t>Překládací příbory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velký překládací příbor (velká lžíce a velká dvojzubá vidlička)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běžný překládací příbor (polévková lžíce a masová vidlička)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rybí překládací příbor (velká široká vidlička a široký nůž)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salátový příbor (velká lžíce a velká vypouklá vidlička)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lopatky (na ryby, chřest, led a cukr)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kleště (na zákusky, chřest, led a cukr)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naběračky (na polévku, omáčku a </w:t>
      </w:r>
      <w:proofErr w:type="spellStart"/>
      <w:r>
        <w:t>štávu</w:t>
      </w:r>
      <w:proofErr w:type="spellEnd"/>
      <w:r>
        <w:t>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zejména lopatky a kleště se v praxi již nahrazují použitím běžného překládacího příboru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Inventář na pokrmy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 xml:space="preserve">talíře (podle velikosti rozlišujeme klubový do </w:t>
      </w:r>
      <w:smartTag w:uri="urn:schemas-microsoft-com:office:smarttags" w:element="metricconverter">
        <w:smartTagPr>
          <w:attr w:name="ProductID" w:val="30 cm"/>
        </w:smartTagPr>
        <w:r>
          <w:t>30 cm</w:t>
        </w:r>
      </w:smartTag>
      <w:r>
        <w:t xml:space="preserve">, masový </w:t>
      </w:r>
      <w:smartTag w:uri="urn:schemas-microsoft-com:office:smarttags" w:element="metricconverter">
        <w:smartTagPr>
          <w:attr w:name="ProductID" w:val="24 cm"/>
        </w:smartTagPr>
        <w:r>
          <w:t>24 cm</w:t>
        </w:r>
      </w:smartTag>
      <w:r>
        <w:t xml:space="preserve">, polévkový cca </w:t>
      </w:r>
      <w:smartTag w:uri="urn:schemas-microsoft-com:office:smarttags" w:element="metricconverter">
        <w:smartTagPr>
          <w:attr w:name="ProductID" w:val="22 cm"/>
        </w:smartTagPr>
        <w:r>
          <w:t>22 cm</w:t>
        </w:r>
      </w:smartTag>
      <w:r>
        <w:t xml:space="preserve">, dezertní </w:t>
      </w:r>
      <w:smartTag w:uri="urn:schemas-microsoft-com:office:smarttags" w:element="metricconverter">
        <w:smartTagPr>
          <w:attr w:name="ProductID" w:val="19 cm"/>
        </w:smartTagPr>
        <w:r>
          <w:t>19 cm</w:t>
        </w:r>
      </w:smartTag>
      <w:r>
        <w:t xml:space="preserve">, moučníkový popř. pečivový </w:t>
      </w:r>
      <w:smartTag w:uri="urn:schemas-microsoft-com:office:smarttags" w:element="metricconverter">
        <w:smartTagPr>
          <w:attr w:name="ProductID" w:val="17 cm"/>
        </w:smartTagPr>
        <w:r>
          <w:t>17 cm</w:t>
        </w:r>
      </w:smartTag>
      <w:r>
        <w:t xml:space="preserve">, máslový </w:t>
      </w:r>
      <w:smartTag w:uri="urn:schemas-microsoft-com:office:smarttags" w:element="metricconverter">
        <w:smartTagPr>
          <w:attr w:name="ProductID" w:val="8 cm"/>
        </w:smartTagPr>
        <w:r>
          <w:t>8 cm</w:t>
        </w:r>
      </w:smartTag>
      <w:r>
        <w:t>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mísy (kovové, porcelánové , skleněné), podle velikosti a tvarů velké oválné na maso, velké kulaté na servis příloh, úzké na ryby, hluboké teriny na polévku, hluboké skleněné na ovoce, mělké na dorty atp.)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misky na kompoty saláty, přílohy, máslo , džem atp.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omáčníky (s připevněnou miskou)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timbály (kulaté nádobky se šikmou stěnou a pokličkou)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poháry</w:t>
      </w:r>
    </w:p>
    <w:p w:rsidR="00B02566" w:rsidRDefault="00882FF4" w:rsidP="00B02566">
      <w:pPr>
        <w:numPr>
          <w:ilvl w:val="0"/>
          <w:numId w:val="33"/>
        </w:numPr>
        <w:spacing w:after="0" w:line="240" w:lineRule="auto"/>
      </w:pPr>
      <w:proofErr w:type="spellStart"/>
      <w:r>
        <w:t>g</w:t>
      </w:r>
      <w:r w:rsidR="00B02566">
        <w:t>loše</w:t>
      </w:r>
      <w:proofErr w:type="spellEnd"/>
      <w:r w:rsidR="00B02566">
        <w:t xml:space="preserve"> (poklice na mísy a talíře z kovů nebo plastů)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Inventář na studené nápoje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 xml:space="preserve">vodovky (0,1 – </w:t>
      </w:r>
      <w:smartTag w:uri="urn:schemas-microsoft-com:office:smarttags" w:element="metricconverter">
        <w:smartTagPr>
          <w:attr w:name="ProductID" w:val="0,3 l"/>
        </w:smartTagPr>
        <w:r>
          <w:t>0,3 l</w:t>
        </w:r>
      </w:smartTag>
      <w:r>
        <w:t xml:space="preserve"> na vodu, sodu, džusy, limonády, malé pivo)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 xml:space="preserve">pivní sklenice 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vinné sklo (s uzavřeným tvarem na dezertní vína, otevřeným tvarem na bílá, růžová a kořeněná vína, s uzavřeným tvarem na červená vína, ve tvaru miska, špička a flétna na šumivá vína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na vína možno použít džbánky, keramiku či jiný atypický inventář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sklo na </w:t>
      </w:r>
      <w:proofErr w:type="gramStart"/>
      <w:r>
        <w:t>lihoviny( na</w:t>
      </w:r>
      <w:proofErr w:type="gramEnd"/>
      <w:r>
        <w:t xml:space="preserve"> nechlazené lihoviny nižší a širší sklenky, na chlazené vyšší a užší tvary, napoleonky – balonové sklenky na nízké stopce na konak a brandy, </w:t>
      </w:r>
      <w:r w:rsidR="00882FF4">
        <w:t>wh</w:t>
      </w:r>
      <w:r>
        <w:t xml:space="preserve">iskovky - silnostěnné konické sklenky whisky, </w:t>
      </w:r>
      <w:proofErr w:type="spellStart"/>
      <w:r>
        <w:t>tumblery</w:t>
      </w:r>
      <w:proofErr w:type="spellEnd"/>
      <w:r>
        <w:t xml:space="preserve"> na dlouhé nápoje – long drinky, </w:t>
      </w:r>
      <w:proofErr w:type="spellStart"/>
      <w:r>
        <w:t>rokovky</w:t>
      </w:r>
      <w:proofErr w:type="spellEnd"/>
      <w:r>
        <w:t xml:space="preserve"> na krátké drinky-</w:t>
      </w:r>
      <w:proofErr w:type="spellStart"/>
      <w:r>
        <w:t>short</w:t>
      </w:r>
      <w:proofErr w:type="spellEnd"/>
      <w:r>
        <w:t xml:space="preserve"> drinky)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Inventář na teplé nápoje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šálek a konvička na kávy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šálek a konvička na čaje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konvičky na mléko a smetanu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konvice na teplé nápoje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džezva</w:t>
      </w:r>
    </w:p>
    <w:p w:rsidR="00B02566" w:rsidRDefault="00B02566" w:rsidP="00B02566">
      <w:pPr>
        <w:ind w:left="360"/>
      </w:pPr>
    </w:p>
    <w:p w:rsidR="001A0636" w:rsidRDefault="001A0636" w:rsidP="001A0636">
      <w:pPr>
        <w:spacing w:after="0"/>
        <w:ind w:left="360"/>
        <w:rPr>
          <w:i/>
        </w:rPr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lastRenderedPageBreak/>
        <w:t>Pomocný inventář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tácky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plata, podnosy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chladiče na víno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izolační tubusy na servis lahvových vín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košíčky umožňující servis staršího červeného vína v šikmé poloze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dekantační karafy (používají se především na přelévání starého červeného vína s velkým množstvím usazenin)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ohřívače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proofErr w:type="spellStart"/>
      <w:r>
        <w:t>dranžírovací</w:t>
      </w:r>
      <w:proofErr w:type="spellEnd"/>
      <w:r>
        <w:t xml:space="preserve"> prkénka a desky různých tvarů na porcování u stolu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Pomocné stoly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příruční a pracovní (k uložení potřebného inventáře)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servírovací stolky (keridony se používají na překládání pokrmů při složité obsluze)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ohřívací (</w:t>
      </w:r>
      <w:proofErr w:type="spellStart"/>
      <w:r>
        <w:t>režony</w:t>
      </w:r>
      <w:proofErr w:type="spellEnd"/>
      <w:r>
        <w:t xml:space="preserve"> se používají na ohřev inventáře na teplé pokrmy a nápoje) a chladírenské stoly na studenou kuchy</w:t>
      </w:r>
      <w:r w:rsidR="00882FF4">
        <w:t>ň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odkládací stoly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nabídkové či bufetové stoly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Pomocné vozíky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proofErr w:type="spellStart"/>
      <w:r>
        <w:t>aperitivní</w:t>
      </w:r>
      <w:proofErr w:type="spellEnd"/>
      <w:r>
        <w:t xml:space="preserve"> vozík (nabídka aperitivů, digestivů a míšených nápojů)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nápojový vozík ( lahvové nápoje)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předkrmový vozík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salátový vozík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flambovaní vozík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proofErr w:type="spellStart"/>
      <w:r>
        <w:t>dranžírovací</w:t>
      </w:r>
      <w:proofErr w:type="spellEnd"/>
      <w:r>
        <w:t xml:space="preserve"> vozík a tzv. teplý vozík (se sklápěcím víkem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universální vozík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transportní vozík (při servisu většího množství zboží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přepravní skříně (především v hotelech při servisu snídaní na platech či hromadných akcích)</w:t>
      </w:r>
    </w:p>
    <w:p w:rsidR="00B02566" w:rsidRDefault="00B02566" w:rsidP="00B02566">
      <w:pPr>
        <w:ind w:left="360"/>
      </w:pPr>
    </w:p>
    <w:p w:rsidR="00B02566" w:rsidRDefault="00B02566" w:rsidP="00B02566"/>
    <w:p w:rsidR="00B02566" w:rsidRPr="001A0636" w:rsidRDefault="00B02566" w:rsidP="00B02566">
      <w:pPr>
        <w:numPr>
          <w:ilvl w:val="0"/>
          <w:numId w:val="32"/>
        </w:numPr>
        <w:spacing w:after="0" w:line="240" w:lineRule="auto"/>
        <w:rPr>
          <w:b/>
          <w:sz w:val="24"/>
          <w:szCs w:val="24"/>
        </w:rPr>
      </w:pPr>
      <w:r w:rsidRPr="001A0636">
        <w:rPr>
          <w:b/>
          <w:sz w:val="24"/>
          <w:szCs w:val="24"/>
        </w:rPr>
        <w:t>Prostírání stolu, příprava slavnostní tabule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Postup: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sestavení tvaru tabule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příprava veškerého inventáře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prostření ubrusů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založení květinové výzdoby a dekorace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založení „slepých</w:t>
      </w:r>
      <w:r w:rsidR="00CC563A">
        <w:t xml:space="preserve"> nebo též </w:t>
      </w:r>
      <w:proofErr w:type="spellStart"/>
      <w:r w:rsidR="00CC563A">
        <w:t>klubových</w:t>
      </w:r>
      <w:r>
        <w:t>“talířů</w:t>
      </w:r>
      <w:proofErr w:type="spellEnd"/>
      <w:r>
        <w:t>, dečky, dezertních talířů, ubrousků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založení příborů a skla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založení pečivových talířků, </w:t>
      </w:r>
      <w:proofErr w:type="spellStart"/>
      <w:r>
        <w:t>meníček</w:t>
      </w:r>
      <w:proofErr w:type="spellEnd"/>
      <w:r>
        <w:t>, jmenovek a dochucovacích prostředků, popř. i pečiva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uspořádání židlí (kolmo, popř. šikmo ke stolu)</w:t>
      </w:r>
    </w:p>
    <w:p w:rsidR="00B02566" w:rsidRDefault="00B02566" w:rsidP="00B02566">
      <w:pPr>
        <w:ind w:left="360"/>
      </w:pPr>
    </w:p>
    <w:p w:rsidR="00B02566" w:rsidRDefault="00B02566" w:rsidP="00B02566">
      <w:pPr>
        <w:ind w:left="360"/>
      </w:pPr>
    </w:p>
    <w:p w:rsidR="001A0636" w:rsidRDefault="001A0636" w:rsidP="00B02566">
      <w:pPr>
        <w:spacing w:after="0"/>
        <w:ind w:left="360"/>
      </w:pPr>
    </w:p>
    <w:p w:rsidR="001A0636" w:rsidRDefault="001A0636" w:rsidP="00B02566">
      <w:pPr>
        <w:spacing w:after="0"/>
        <w:ind w:left="360"/>
        <w:rPr>
          <w:i/>
        </w:rPr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lastRenderedPageBreak/>
        <w:t>Ubrusy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bílá či jiná nevtíravá barva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na molton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měl by přesahovat na každé straně hranu stolu asi o </w:t>
      </w:r>
      <w:smartTag w:uri="urn:schemas-microsoft-com:office:smarttags" w:element="metricconverter">
        <w:smartTagPr>
          <w:attr w:name="ProductID" w:val="30 cm"/>
        </w:smartTagPr>
        <w:r>
          <w:t>30 cm</w:t>
        </w:r>
      </w:smartTag>
      <w:r>
        <w:t>, po sedadlo židle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při delší tabuli se ubrusy překládají přes sebe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na ubrus ještě menší ubrus tzv. </w:t>
      </w:r>
      <w:proofErr w:type="spellStart"/>
      <w:r>
        <w:t>napron</w:t>
      </w:r>
      <w:proofErr w:type="spellEnd"/>
      <w:r>
        <w:t xml:space="preserve"> (80x80 cm), odlišné barvy ke zpestření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ind w:left="360"/>
        <w:rPr>
          <w:i/>
        </w:rPr>
      </w:pPr>
      <w:r w:rsidRPr="001A0636">
        <w:rPr>
          <w:i/>
        </w:rPr>
        <w:t>Ubrousky</w:t>
      </w:r>
    </w:p>
    <w:p w:rsidR="00B02566" w:rsidRDefault="00B02566" w:rsidP="00B02566">
      <w:pPr>
        <w:spacing w:after="0"/>
        <w:ind w:left="360"/>
      </w:pPr>
      <w:r>
        <w:t>Ubrousky látkové</w:t>
      </w:r>
    </w:p>
    <w:p w:rsidR="00B02566" w:rsidRDefault="00B02566" w:rsidP="00B02566">
      <w:pPr>
        <w:numPr>
          <w:ilvl w:val="0"/>
          <w:numId w:val="34"/>
        </w:numPr>
        <w:spacing w:after="0" w:line="240" w:lineRule="auto"/>
      </w:pPr>
      <w:r>
        <w:t>jídelní (60x60) nebo snídaňové</w:t>
      </w:r>
    </w:p>
    <w:p w:rsidR="00B02566" w:rsidRDefault="00B02566" w:rsidP="00B02566">
      <w:pPr>
        <w:numPr>
          <w:ilvl w:val="0"/>
          <w:numId w:val="34"/>
        </w:numPr>
        <w:spacing w:after="0" w:line="240" w:lineRule="auto"/>
      </w:pPr>
      <w:r>
        <w:t>dekorativně upraveny (v některých zemích se jedná o prestižní záležitost-Rakousko)</w:t>
      </w:r>
    </w:p>
    <w:p w:rsidR="00B02566" w:rsidRDefault="00B02566" w:rsidP="00B02566">
      <w:pPr>
        <w:ind w:firstLine="360"/>
      </w:pPr>
    </w:p>
    <w:p w:rsidR="00B02566" w:rsidRDefault="00B02566" w:rsidP="00B02566">
      <w:pPr>
        <w:spacing w:after="0"/>
        <w:ind w:firstLine="360"/>
      </w:pPr>
      <w:r>
        <w:t>Ubrousky papírové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na talíři položený pod přenosným příborem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v ubrousku tzv. balený příbor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položený na talíři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ind w:left="360"/>
        <w:rPr>
          <w:i/>
        </w:rPr>
      </w:pPr>
      <w:r w:rsidRPr="001A0636">
        <w:rPr>
          <w:i/>
        </w:rPr>
        <w:t>Příbory</w:t>
      </w:r>
    </w:p>
    <w:p w:rsidR="00B02566" w:rsidRDefault="00B02566" w:rsidP="00B02566">
      <w:pPr>
        <w:spacing w:after="0"/>
        <w:ind w:left="360"/>
      </w:pPr>
      <w:r>
        <w:t>Příbory a talíře v nižších skupinách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balené příbory (vidličku a nůž v papírovém ubrousku)  a polévkové talíře a lžíce jsou připraveny na příručních stolech, používají se podle potřeby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přenosné příbory (polévkový talíř s papírovým ubrouskem, vidličkou a nožem a lžící uvnitř talíře) na jídelních stolech</w:t>
      </w:r>
    </w:p>
    <w:p w:rsidR="00B02566" w:rsidRDefault="00B02566" w:rsidP="00B02566">
      <w:pPr>
        <w:ind w:left="360"/>
      </w:pPr>
    </w:p>
    <w:p w:rsidR="00B02566" w:rsidRDefault="00B02566" w:rsidP="00B02566">
      <w:pPr>
        <w:spacing w:after="0"/>
        <w:ind w:left="360"/>
      </w:pPr>
      <w:r>
        <w:t xml:space="preserve">Příbory a talíře ve středních skupinách 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pevné příbory ,polévkový talíř s papírovým ubrouskem, vlevo vidlička, vpravo nůž a lžíce </w:t>
      </w:r>
    </w:p>
    <w:p w:rsidR="00B02566" w:rsidRDefault="00B02566" w:rsidP="00B02566">
      <w:pPr>
        <w:ind w:left="360"/>
      </w:pPr>
    </w:p>
    <w:p w:rsidR="00B02566" w:rsidRDefault="00B02566" w:rsidP="00B02566">
      <w:pPr>
        <w:spacing w:after="0"/>
        <w:ind w:left="360"/>
      </w:pPr>
      <w:r>
        <w:t>Příbory  a talíře ve vyšších skupinách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pevné příbory (</w:t>
      </w:r>
      <w:proofErr w:type="spellStart"/>
      <w:r>
        <w:t>max</w:t>
      </w:r>
      <w:proofErr w:type="spellEnd"/>
      <w:r>
        <w:t xml:space="preserve"> 3)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zleva leží dezertní vidlička na studený předkrm, blíže k talíři stejná vidlička na teplý předkrm a těsně u talíře velká hlavní (masová) vidlička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zprava leží dezertní nůž na studený předkrm, následuje lžíce na polévku, blíže k talíři nůž na teplý předkrm a ne</w:t>
      </w:r>
      <w:r w:rsidR="00CC563A">
        <w:t>j</w:t>
      </w:r>
      <w:r>
        <w:t>blíže talíři hlavní (masový) nůž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nože se pokládají ostřím k talíři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příbory vedle sebe leží ve vzdálenosti cca 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>, ve stejné vzdálenosti od okraje stolu (v rovině s dolním okrajem talíře), v ose s příbory ležícími na protější straně stolu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moučníkový příbor se pokládá nad talíř, vidlička je blíž k talíři, lžička nad ní a rukojetí jsou otočeny tak , jak je bude host brát do rukou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pokud zakládáme příbory, bereme je do ubrousků, aby nezanechaly otisky, totéž u sklenic a talířů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klubový talíř s dečkou, aby talíře o sebe nevrzaly  s dezertním talířem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klubové talíře by nikdy neměly zůstat prázdné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pečivové talířky vždy vlevo (horním okrajem na úroveň hrotů vidliček nebo středem na úroveň hrotů vidliček nebo spodním okrajem na úrove</w:t>
      </w:r>
      <w:r w:rsidR="00CC563A">
        <w:t>ň</w:t>
      </w:r>
      <w:r>
        <w:t xml:space="preserve"> hrotů vidliček – toto je vhodné pouze při servisu přílohového </w:t>
      </w:r>
      <w:proofErr w:type="gramStart"/>
      <w:r>
        <w:t>salátu ,aby</w:t>
      </w:r>
      <w:proofErr w:type="gramEnd"/>
      <w:r>
        <w:t xml:space="preserve"> měl host salát blíže k sobě)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ve špičkových restauracích se zakládají až po objednávce</w:t>
      </w:r>
    </w:p>
    <w:p w:rsidR="00B02566" w:rsidRDefault="00B02566" w:rsidP="00B02566">
      <w:pPr>
        <w:ind w:left="360"/>
      </w:pPr>
    </w:p>
    <w:p w:rsidR="00B02566" w:rsidRDefault="00B02566" w:rsidP="00B02566">
      <w:pPr>
        <w:spacing w:after="0"/>
        <w:ind w:left="360"/>
      </w:pPr>
      <w:r w:rsidRPr="001A0636">
        <w:rPr>
          <w:i/>
        </w:rPr>
        <w:t>Sklenice (</w:t>
      </w:r>
      <w:proofErr w:type="spellStart"/>
      <w:r w:rsidRPr="001A0636">
        <w:rPr>
          <w:i/>
        </w:rPr>
        <w:t>m</w:t>
      </w:r>
      <w:r>
        <w:t>ax</w:t>
      </w:r>
      <w:proofErr w:type="spellEnd"/>
      <w:r>
        <w:t xml:space="preserve"> 4)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sklenici na víno k hlavnímu chodu zakládáme centimetr nad špičku nože hlavního příboru, ostatní sklenice s ní vytvoří řadu nebo trojúhelník 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řada by měla respektovat pořadí, v jakém nápoje pijeme: zprava voda, bílé víno, červené víno, sekt nebo dezertní víno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stavíme-li je do trojúhelníku, měly by se z pohledu hosta postupně zvyšovat, proto jako nejbližší dáváme nižší sklenici na bílé víno, za ní vyšší číši na červené víno a nejblíže středu stolu bude vysoká flétna na sekt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 nim přiřadíme ještě sklenici na vodu, často se používá stejná číše jako na víno, aby ladila s ostatními sklenicemi</w:t>
      </w:r>
    </w:p>
    <w:p w:rsidR="00B02566" w:rsidRDefault="00B02566" w:rsidP="00B02566">
      <w:pPr>
        <w:spacing w:after="0"/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Drobný inventář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založíme drobný stolní inventář (květinová výzdoba, pozor, nesmí přesahovat výšku očí, sypátka nebo malou menážku, popelník, popř. číslo stolu, jmenovka)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proofErr w:type="spellStart"/>
      <w:r>
        <w:t>meníčko</w:t>
      </w:r>
      <w:proofErr w:type="spellEnd"/>
      <w:r>
        <w:t xml:space="preserve"> zakládáme vlevo nad hroty vidliček nebo nad pečivový talířek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jmenovky nad talíř</w:t>
      </w:r>
    </w:p>
    <w:p w:rsidR="00B02566" w:rsidRDefault="00B02566" w:rsidP="00B02566">
      <w:pPr>
        <w:ind w:left="360"/>
      </w:pPr>
    </w:p>
    <w:p w:rsidR="00B02566" w:rsidRPr="00B02566" w:rsidRDefault="00B02566" w:rsidP="00B02566">
      <w:pPr>
        <w:numPr>
          <w:ilvl w:val="0"/>
          <w:numId w:val="32"/>
        </w:numPr>
        <w:spacing w:after="0" w:line="240" w:lineRule="auto"/>
        <w:rPr>
          <w:b/>
          <w:sz w:val="24"/>
          <w:szCs w:val="24"/>
        </w:rPr>
      </w:pPr>
      <w:r w:rsidRPr="00B02566">
        <w:rPr>
          <w:b/>
          <w:sz w:val="24"/>
          <w:szCs w:val="24"/>
        </w:rPr>
        <w:t>Servírování a obsluha</w:t>
      </w:r>
    </w:p>
    <w:p w:rsidR="00B02566" w:rsidRDefault="00B02566" w:rsidP="00B02566">
      <w:pPr>
        <w:ind w:left="360"/>
      </w:pPr>
      <w:r>
        <w:t>Způsob obsluhy historie:</w:t>
      </w: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Anglický způsob obsluhy: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vyznačoval se krájením masa u stolu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Francouzský způsob obsluhy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měl svůj základ v perfektní práci kuchařů v kuchyní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ti maso úhledně nakrájeli, složili do původního tvaru a bohatě ozdobili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číšníci pak mísy s jídlem u stolu nabízeli 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původní způsob obsluhy je základem současného banketního způsobu při slavnostním pohoštění většího počtu osob u tabule – překládání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Ruský způsob obsluhy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byl efektní a z hlediska obsluhy poměrně jednoduchý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jednotlivé chody byly v několika druzích pokrmů přepraveny v kuchyni a obsluha je pouze zakládala na tabule k volnému výběru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také veškeré nápoje byly založeny předem a hosté si je mohli nalévat sami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tento způsob obsluhy byl zřejmě základem dnešních recepcí, rautů atp.</w:t>
      </w:r>
    </w:p>
    <w:p w:rsidR="00B02566" w:rsidRDefault="00B02566" w:rsidP="00B02566">
      <w:pPr>
        <w:ind w:left="360"/>
      </w:pPr>
    </w:p>
    <w:p w:rsidR="00CC563A" w:rsidRDefault="00CC563A" w:rsidP="00B02566">
      <w:pPr>
        <w:ind w:left="360"/>
      </w:pPr>
      <w:r>
        <w:t>Nyní:</w:t>
      </w:r>
    </w:p>
    <w:p w:rsidR="00B02566" w:rsidRDefault="00B02566" w:rsidP="00B02566">
      <w:pPr>
        <w:spacing w:after="0"/>
        <w:ind w:left="360"/>
      </w:pPr>
      <w:r w:rsidRPr="001A0636">
        <w:rPr>
          <w:i/>
        </w:rPr>
        <w:t>Banketový systém (</w:t>
      </w:r>
      <w:r>
        <w:t>překládání, servírování pokrmů již na talířích)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náročný na vysoce profesionální personál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pokrmy se servírují zprava, stejně jako nápoje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pokrmy mohou být přikryty </w:t>
      </w:r>
      <w:proofErr w:type="spellStart"/>
      <w:r>
        <w:t>glošem</w:t>
      </w:r>
      <w:proofErr w:type="spellEnd"/>
      <w:r>
        <w:t>, aby jídlo nevychladlo, číšníci všechna jídla položí před hosty na stůl a najednou je odklopí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pokud si host sám pokrmy překládá, přichází obsluha zleva (aby to pro hosta-praváka bylo pohodlnější), k překládání používáme překládací příbor, který je na míse, pokrm podebereme lžící a plochou stranou vidličky ho přidržíme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lastRenderedPageBreak/>
        <w:t xml:space="preserve">pokud překládá obsluha dodržuje se toto pořadí: maso, příloha, </w:t>
      </w:r>
      <w:proofErr w:type="spellStart"/>
      <w:r>
        <w:t>štáva</w:t>
      </w:r>
      <w:proofErr w:type="spellEnd"/>
      <w:r>
        <w:t xml:space="preserve"> nebo omáčka, ozdoba a také překládá zleva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pokud přináší obsluha polévku v terině, nalévá z levé strany, je možné, že se hosté obsluhují sami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pokud polévka se přináší v misce, pak z pravé strany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kompoty servírujeme zprava, protože se jedí lžičkou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saláty servírujeme zleva, protože se jedí vidličkou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vína se nalévají zprava, číše se zaplní zhruba do jedné třetiny (kvůli správné teplotě, vůni, barvě)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použi</w:t>
      </w:r>
      <w:r w:rsidR="00CC563A">
        <w:t>t</w:t>
      </w:r>
      <w:r>
        <w:t>é sklo i jídelní nádobí sklízíme zprava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Rautový systém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méně náročný na vysokou odbornost číšníků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obsluha u nabídkových stolů a servis nápojů</w:t>
      </w:r>
    </w:p>
    <w:p w:rsidR="00B02566" w:rsidRDefault="00B02566" w:rsidP="00B02566">
      <w:pPr>
        <w:ind w:left="360"/>
      </w:pPr>
      <w:r>
        <w:t xml:space="preserve"> </w:t>
      </w:r>
    </w:p>
    <w:p w:rsidR="00B02566" w:rsidRPr="00B02566" w:rsidRDefault="00B02566" w:rsidP="00B02566">
      <w:pPr>
        <w:numPr>
          <w:ilvl w:val="0"/>
          <w:numId w:val="32"/>
        </w:numPr>
        <w:spacing w:after="0" w:line="240" w:lineRule="auto"/>
        <w:rPr>
          <w:b/>
          <w:sz w:val="24"/>
          <w:szCs w:val="24"/>
        </w:rPr>
      </w:pPr>
      <w:r w:rsidRPr="00B02566">
        <w:rPr>
          <w:b/>
          <w:sz w:val="24"/>
          <w:szCs w:val="24"/>
        </w:rPr>
        <w:t>Pořadí chodů</w:t>
      </w:r>
    </w:p>
    <w:p w:rsidR="001A0636" w:rsidRDefault="001A0636" w:rsidP="001A0636">
      <w:pPr>
        <w:spacing w:after="0"/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Aperitiv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 xml:space="preserve">má povzbudit chuť k jídlu (dezertní vína – portské, sherry, nebo vermuty – Campari, </w:t>
      </w:r>
      <w:proofErr w:type="spellStart"/>
      <w:r>
        <w:t>Cinzano</w:t>
      </w:r>
      <w:proofErr w:type="spellEnd"/>
      <w:r>
        <w:t>, sekt, lihoviny – slivovice, becherovka, nesmí chybět i nealko)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obvykle se podává mimo hlavní stůl, v předsálí</w:t>
      </w:r>
    </w:p>
    <w:p w:rsidR="00B02566" w:rsidRDefault="00B02566" w:rsidP="00B02566">
      <w:pPr>
        <w:ind w:left="360"/>
      </w:pPr>
    </w:p>
    <w:p w:rsidR="00B02566" w:rsidRDefault="00B02566" w:rsidP="00B02566">
      <w:pPr>
        <w:spacing w:after="0"/>
        <w:ind w:left="360"/>
      </w:pPr>
      <w:proofErr w:type="spellStart"/>
      <w:r w:rsidRPr="001A0636">
        <w:rPr>
          <w:i/>
        </w:rPr>
        <w:t>Amuse</w:t>
      </w:r>
      <w:proofErr w:type="spellEnd"/>
      <w:r w:rsidRPr="001A0636">
        <w:rPr>
          <w:i/>
        </w:rPr>
        <w:t xml:space="preserve"> </w:t>
      </w:r>
      <w:proofErr w:type="spellStart"/>
      <w:r w:rsidRPr="001A0636">
        <w:rPr>
          <w:i/>
        </w:rPr>
        <w:t>Bouche</w:t>
      </w:r>
      <w:proofErr w:type="spellEnd"/>
      <w:r>
        <w:t xml:space="preserve"> (</w:t>
      </w:r>
      <w:proofErr w:type="spellStart"/>
      <w:r>
        <w:t>emjúz</w:t>
      </w:r>
      <w:proofErr w:type="spellEnd"/>
      <w:r>
        <w:t xml:space="preserve"> </w:t>
      </w:r>
      <w:proofErr w:type="spellStart"/>
      <w:r>
        <w:t>buf</w:t>
      </w:r>
      <w:proofErr w:type="spellEnd"/>
      <w:r>
        <w:t>) pobavení ústa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jedno sousto na velké lžíci nebo na dezertním talí</w:t>
      </w:r>
      <w:r w:rsidR="00CC563A">
        <w:t>ř</w:t>
      </w:r>
      <w:r>
        <w:t xml:space="preserve">ku, jde o pozornost na účet podniku, má vyvolat </w:t>
      </w:r>
      <w:proofErr w:type="spellStart"/>
      <w:r>
        <w:t>chut</w:t>
      </w:r>
      <w:proofErr w:type="spellEnd"/>
      <w:r>
        <w:t xml:space="preserve"> k jídlu a ukázat mistrovství kuchaře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Studený předkrm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často ryba, paštika nebo salát, k tomu bílé víno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speciální studené předkrmy kaviár, ústřice, humři, koktejly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Polévka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není pravidelnou součástí hostiny, zvláště ne večer (krém nebo bujon – talíř, miska)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Teplý předkrm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např. husí játra, mušle, , toasty, výrobky z hub, chřest, vařená zelenina,  je spíše typické pro bankety s mnoha chody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na místě teplého předkrmu se často podává ryba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speciální teplé předkrmy – hlemýždi, raci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spacing w:after="0"/>
        <w:ind w:left="360" w:right="-57"/>
        <w:rPr>
          <w:i/>
        </w:rPr>
      </w:pPr>
      <w:r w:rsidRPr="001A0636">
        <w:rPr>
          <w:i/>
        </w:rPr>
        <w:t>Hlavní chod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  <w:ind w:right="-57"/>
      </w:pPr>
      <w:r>
        <w:t>obvykle maso s přílohami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hlavních chodů může být i několik od lehčích (ryby, drůbež) k těžším a pikantnějším (končí se zvěřinou), přechází se z bílého na červené</w:t>
      </w:r>
    </w:p>
    <w:p w:rsidR="00B02566" w:rsidRDefault="00B02566" w:rsidP="00B02566">
      <w:pPr>
        <w:ind w:left="360"/>
      </w:pPr>
    </w:p>
    <w:p w:rsidR="00CC563A" w:rsidRDefault="00CC563A" w:rsidP="00B02566">
      <w:pPr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lastRenderedPageBreak/>
        <w:t>Dezert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sýry nebo moučník, může být i obojí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moučník může být nahrazen ovocem, teplé – palačinky, závin, studené – zmrzlina, pudinky, krémy atp.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pijí se sladká vína nebo sekt</w:t>
      </w:r>
    </w:p>
    <w:p w:rsidR="00B02566" w:rsidRDefault="00B02566" w:rsidP="00B02566">
      <w:pPr>
        <w:ind w:left="360"/>
      </w:pPr>
    </w:p>
    <w:p w:rsidR="00B02566" w:rsidRPr="001A0636" w:rsidRDefault="00B02566" w:rsidP="00B02566">
      <w:pPr>
        <w:spacing w:after="0"/>
        <w:ind w:left="360"/>
        <w:rPr>
          <w:i/>
        </w:rPr>
      </w:pPr>
      <w:r w:rsidRPr="001A0636">
        <w:rPr>
          <w:i/>
        </w:rPr>
        <w:t>Káva a digestiv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servírují se společně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dodnes se vede spor , zda je káva nápoj nebo pokrm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obvykle likér, brandy, whisky nebo koňak na „uhlazení chuti“ a lepší trávení</w:t>
      </w:r>
    </w:p>
    <w:p w:rsidR="00B02566" w:rsidRPr="009C7B98" w:rsidRDefault="00B02566" w:rsidP="00B02566">
      <w:pPr>
        <w:ind w:left="360"/>
      </w:pPr>
    </w:p>
    <w:p w:rsidR="00B02566" w:rsidRPr="00B02566" w:rsidRDefault="00B02566" w:rsidP="00B02566">
      <w:pPr>
        <w:pStyle w:val="Odstavecseseznamem"/>
        <w:numPr>
          <w:ilvl w:val="0"/>
          <w:numId w:val="32"/>
        </w:numPr>
        <w:spacing w:after="0" w:line="240" w:lineRule="auto"/>
        <w:rPr>
          <w:b/>
          <w:sz w:val="24"/>
          <w:szCs w:val="24"/>
        </w:rPr>
      </w:pPr>
      <w:r w:rsidRPr="00B02566">
        <w:rPr>
          <w:b/>
          <w:sz w:val="24"/>
          <w:szCs w:val="24"/>
        </w:rPr>
        <w:t>Jak správně stolovat</w:t>
      </w:r>
    </w:p>
    <w:p w:rsidR="00B02566" w:rsidRDefault="00B02566" w:rsidP="00B02566">
      <w:pPr>
        <w:ind w:left="360"/>
      </w:pPr>
      <w:r>
        <w:t>Film Světáci Oldřich Nový: „Společenské chování nejlépe osvědčíme u stolu“</w:t>
      </w:r>
    </w:p>
    <w:p w:rsidR="00B02566" w:rsidRDefault="00B02566" w:rsidP="00B02566">
      <w:pPr>
        <w:ind w:left="360"/>
      </w:pPr>
      <w:r>
        <w:t>- způsob , jakým se chováme u stolu závisí na prostředí</w:t>
      </w:r>
    </w:p>
    <w:p w:rsidR="00B02566" w:rsidRDefault="00B02566" w:rsidP="00B02566">
      <w:pPr>
        <w:ind w:left="360"/>
      </w:pPr>
      <w:r>
        <w:t>- jíst začíná vždy žena nebo nejváženější osoba u stolu nebo hostitel</w:t>
      </w:r>
    </w:p>
    <w:p w:rsidR="00B02566" w:rsidRDefault="00B02566" w:rsidP="00B02566">
      <w:pPr>
        <w:ind w:left="360"/>
      </w:pPr>
      <w:r>
        <w:t>- příbory odebírám vždy z vnějšku směrem k talíři</w:t>
      </w:r>
    </w:p>
    <w:p w:rsidR="00B02566" w:rsidRDefault="00B02566" w:rsidP="00B02566">
      <w:pPr>
        <w:ind w:left="360"/>
      </w:pPr>
      <w:r>
        <w:t>- shodíme-li během jídla nůž nebo vidličku na zem, neshýbáme se pro ně</w:t>
      </w:r>
    </w:p>
    <w:p w:rsidR="00B02566" w:rsidRDefault="00B02566" w:rsidP="00B02566">
      <w:pPr>
        <w:ind w:left="360"/>
      </w:pPr>
      <w:r>
        <w:t>- s kouřením čekáme pokud možno až ke kávě a digestivu</w:t>
      </w:r>
    </w:p>
    <w:p w:rsidR="00B02566" w:rsidRDefault="00B02566" w:rsidP="00B02566">
      <w:pPr>
        <w:ind w:left="360"/>
      </w:pPr>
      <w:r>
        <w:t xml:space="preserve">- přijde-li květinářka nabízet hostům květiny, jediný, kdo ji může odmítnout je žena </w:t>
      </w:r>
    </w:p>
    <w:p w:rsidR="00B02566" w:rsidRDefault="00B02566" w:rsidP="00B02566">
      <w:pPr>
        <w:ind w:left="360"/>
      </w:pPr>
      <w:r>
        <w:t>- při formální večeři neriskujeme problémy s exotickými pokrmy</w:t>
      </w:r>
    </w:p>
    <w:p w:rsidR="00B02566" w:rsidRDefault="00B02566" w:rsidP="00B02566">
      <w:pPr>
        <w:ind w:left="360"/>
      </w:pPr>
      <w:r>
        <w:t>- pravidlo: nelze-li něco sníst důstojně, nejíme to vůbec</w:t>
      </w:r>
    </w:p>
    <w:p w:rsidR="00B02566" w:rsidRDefault="00B02566" w:rsidP="00B02566">
      <w:pPr>
        <w:ind w:left="360"/>
      </w:pPr>
      <w:r>
        <w:t>- během jídla se příliš nenakláníme nad talíř</w:t>
      </w:r>
    </w:p>
    <w:p w:rsidR="00B02566" w:rsidRDefault="00B02566" w:rsidP="00B02566">
      <w:pPr>
        <w:ind w:left="360"/>
      </w:pPr>
      <w:r>
        <w:t>- pozor na témata ke konverzaci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rPr>
          <w:i/>
        </w:rPr>
      </w:pPr>
      <w:r w:rsidRPr="001A0636">
        <w:rPr>
          <w:i/>
        </w:rPr>
        <w:t xml:space="preserve">       Ubrousky látkové</w:t>
      </w:r>
    </w:p>
    <w:p w:rsidR="00B02566" w:rsidRDefault="00B02566" w:rsidP="001A0636">
      <w:pPr>
        <w:numPr>
          <w:ilvl w:val="0"/>
          <w:numId w:val="34"/>
        </w:numPr>
        <w:spacing w:after="0" w:line="240" w:lineRule="auto"/>
      </w:pPr>
      <w:r>
        <w:t>jídelní (60x60) nebo snídaňové</w:t>
      </w:r>
    </w:p>
    <w:p w:rsidR="00B02566" w:rsidRDefault="00B02566" w:rsidP="00B02566">
      <w:pPr>
        <w:numPr>
          <w:ilvl w:val="0"/>
          <w:numId w:val="34"/>
        </w:numPr>
        <w:spacing w:after="0" w:line="240" w:lineRule="auto"/>
      </w:pPr>
      <w:r>
        <w:t>dekorativně upraveny (v některých zemích se jedná o prestižní záležitost-Rakousko)</w:t>
      </w:r>
    </w:p>
    <w:p w:rsidR="00B02566" w:rsidRDefault="00B02566" w:rsidP="00B02566">
      <w:pPr>
        <w:numPr>
          <w:ilvl w:val="0"/>
          <w:numId w:val="34"/>
        </w:numPr>
        <w:spacing w:after="0" w:line="240" w:lineRule="auto"/>
      </w:pPr>
      <w:r>
        <w:t xml:space="preserve">patří na klín, ženy rozbalují </w:t>
      </w:r>
      <w:proofErr w:type="spellStart"/>
      <w:r>
        <w:t>zpolovic</w:t>
      </w:r>
      <w:proofErr w:type="spellEnd"/>
      <w:r>
        <w:t xml:space="preserve">, muži celý, měl by plynule </w:t>
      </w:r>
    </w:p>
    <w:p w:rsidR="00B02566" w:rsidRDefault="00B02566" w:rsidP="00B02566">
      <w:pPr>
        <w:numPr>
          <w:ilvl w:val="0"/>
          <w:numId w:val="34"/>
        </w:numPr>
        <w:spacing w:after="0" w:line="240" w:lineRule="auto"/>
      </w:pPr>
      <w:r>
        <w:t>za límeček košile (dříve, nyní již ne, působí to komicky)</w:t>
      </w:r>
    </w:p>
    <w:p w:rsidR="00B02566" w:rsidRDefault="00B02566" w:rsidP="00B02566">
      <w:pPr>
        <w:numPr>
          <w:ilvl w:val="0"/>
          <w:numId w:val="34"/>
        </w:numPr>
        <w:spacing w:after="0" w:line="240" w:lineRule="auto"/>
      </w:pPr>
      <w:r>
        <w:t>pokládat ho rubovou, drsnější stranou, jinak sklouzává, je možné za opasek, ale nezapomenout na to</w:t>
      </w:r>
    </w:p>
    <w:p w:rsidR="00B02566" w:rsidRDefault="00B02566" w:rsidP="00B02566">
      <w:pPr>
        <w:numPr>
          <w:ilvl w:val="0"/>
          <w:numId w:val="34"/>
        </w:numPr>
        <w:spacing w:after="0" w:line="240" w:lineRule="auto"/>
      </w:pPr>
      <w:r>
        <w:t>pokud ho odkládáme na stůl, tak vpravo</w:t>
      </w:r>
    </w:p>
    <w:p w:rsidR="00B02566" w:rsidRDefault="00B02566" w:rsidP="00B02566">
      <w:pPr>
        <w:numPr>
          <w:ilvl w:val="0"/>
          <w:numId w:val="34"/>
        </w:numPr>
        <w:spacing w:after="0" w:line="240" w:lineRule="auto"/>
      </w:pPr>
      <w:r>
        <w:t>upadne-li, upozornit obsluhu</w:t>
      </w:r>
    </w:p>
    <w:p w:rsidR="00B02566" w:rsidRDefault="00B02566" w:rsidP="00B02566">
      <w:pPr>
        <w:numPr>
          <w:ilvl w:val="0"/>
          <w:numId w:val="34"/>
        </w:numPr>
        <w:spacing w:after="0" w:line="240" w:lineRule="auto"/>
      </w:pPr>
      <w:r>
        <w:t>po posledním chodu složit, aby skvrny byly co nejméně vidět, odložit na stůl vedle talíře</w:t>
      </w:r>
    </w:p>
    <w:p w:rsidR="00B02566" w:rsidRDefault="00B02566" w:rsidP="00B02566">
      <w:pPr>
        <w:numPr>
          <w:ilvl w:val="0"/>
          <w:numId w:val="34"/>
        </w:numPr>
        <w:spacing w:after="0" w:line="240" w:lineRule="auto"/>
      </w:pPr>
      <w:r>
        <w:t>ne za límec košile</w:t>
      </w:r>
    </w:p>
    <w:p w:rsidR="00B02566" w:rsidRDefault="00B02566" w:rsidP="00B02566">
      <w:pPr>
        <w:ind w:firstLine="360"/>
      </w:pPr>
    </w:p>
    <w:p w:rsidR="00B02566" w:rsidRPr="001A0636" w:rsidRDefault="00B02566" w:rsidP="001A0636">
      <w:pPr>
        <w:spacing w:after="0"/>
        <w:ind w:firstLine="360"/>
        <w:rPr>
          <w:i/>
        </w:rPr>
      </w:pPr>
      <w:r w:rsidRPr="001A0636">
        <w:rPr>
          <w:i/>
        </w:rPr>
        <w:t>Ubrousky papírové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necháváme na stole většinou vlevo, pohotovější a praktičtější, pravou rukou jíme</w:t>
      </w:r>
    </w:p>
    <w:p w:rsidR="00B02566" w:rsidRPr="00674799" w:rsidRDefault="00B02566" w:rsidP="00B02566">
      <w:pPr>
        <w:numPr>
          <w:ilvl w:val="0"/>
          <w:numId w:val="33"/>
        </w:numPr>
        <w:spacing w:after="0" w:line="240" w:lineRule="auto"/>
      </w:pPr>
      <w:r>
        <w:t>po ukončení chodu nedbale složit a dát na talíř (v některých zemích SRN vedle talíře)</w:t>
      </w:r>
    </w:p>
    <w:p w:rsidR="00B02566" w:rsidRDefault="00B02566" w:rsidP="00B02566">
      <w:pPr>
        <w:ind w:left="360"/>
        <w:rPr>
          <w:b/>
          <w:sz w:val="28"/>
          <w:szCs w:val="28"/>
        </w:rPr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lastRenderedPageBreak/>
        <w:t>Příbory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příbor jako celek začal být uznáván až  v 17. st.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používání vidličky nařídil poprvé Ludvík XIV., předtím bylo v mnoha státech používání např. vidličky považováno za něco nemorálního, 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nedržíme jako tužku, tak aby nám konce střenek vykukovaly mezi prsty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nekrájíme dopředu více kousků masa, je to americký způsob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pokud máme na talíři maso, které se nemusí krájet, nůž vůbec nepoužije a jím jen vidličkou, kterou pak držíme jako lžíci, hroty směrem nahoru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při ukončení jídla odložíme do talíře každopádně i nůž, byť by byl čistý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příbor odkládáme na talíř doprava dolů, tedy na „16“ hod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zkřížený příbor, budeme v jídle pokračovat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položíme-li vidličku do kříže pře nůž tak, aby hroty vidličky ležely přes ostří</w:t>
      </w:r>
    </w:p>
    <w:p w:rsidR="00B02566" w:rsidRDefault="00B02566" w:rsidP="00CC563A">
      <w:pPr>
        <w:spacing w:after="0"/>
        <w:ind w:left="720"/>
      </w:pPr>
      <w:r>
        <w:t>nože, dáváme najevo, že si chceme přidat</w:t>
      </w:r>
    </w:p>
    <w:p w:rsidR="00B02566" w:rsidRDefault="00B02566" w:rsidP="00CC563A">
      <w:pPr>
        <w:numPr>
          <w:ilvl w:val="0"/>
          <w:numId w:val="33"/>
        </w:numPr>
        <w:spacing w:after="0" w:line="240" w:lineRule="auto"/>
      </w:pPr>
      <w:r>
        <w:t>během jídla necinkáme příborem o talíř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použitý příbor se už nesmí po</w:t>
      </w:r>
      <w:r w:rsidR="00CC563A">
        <w:t>l</w:t>
      </w:r>
      <w:r>
        <w:t>ožit zpátky na stůl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Překládání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překládací příbor se skládá ze lžíce a vidličky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uchopíme ho tak že do prohlubně lžíce vložíme vypouklou část vidličky a mezi střenky vložíme prst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nejsme –</w:t>
      </w:r>
      <w:proofErr w:type="spellStart"/>
      <w:r>
        <w:t>li</w:t>
      </w:r>
      <w:proofErr w:type="spellEnd"/>
      <w:r>
        <w:t xml:space="preserve"> si jisti, že operaci zvládneme jednou rukou, uchopí vidličku do levé ruky a lžíci do pravé ruky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překládací příbor odkládáme vždy vypouklými plochami nahoru, aby z něj stekly </w:t>
      </w:r>
      <w:proofErr w:type="spellStart"/>
      <w:r>
        <w:t>štávy</w:t>
      </w:r>
      <w:proofErr w:type="spellEnd"/>
      <w:r>
        <w:t xml:space="preserve"> a nevytvořily pro toho, kdo si bude nabírat po nás, v prohlubní lžíce zaschlý škraloup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Sklenice</w:t>
      </w:r>
    </w:p>
    <w:p w:rsidR="00B02566" w:rsidRDefault="00B02566" w:rsidP="001A0636">
      <w:pPr>
        <w:spacing w:after="0"/>
        <w:ind w:left="360"/>
      </w:pPr>
      <w:r>
        <w:t xml:space="preserve">- nápoje ve sklenicích držíme za spodní polovinu, na víno za stopku, sklenku s koňakem </w:t>
      </w:r>
    </w:p>
    <w:p w:rsidR="00B02566" w:rsidRDefault="00B02566" w:rsidP="00B02566">
      <w:pPr>
        <w:ind w:left="360"/>
      </w:pPr>
      <w:r>
        <w:t xml:space="preserve">   můžeme vzít kalichem do dlaně</w:t>
      </w:r>
    </w:p>
    <w:p w:rsidR="00B02566" w:rsidRDefault="00B02566" w:rsidP="00B02566">
      <w:pPr>
        <w:ind w:left="360"/>
      </w:pPr>
      <w:r>
        <w:t>- při přípitku ve společnosti, neťukáme, pouze naznačíme (jen v úzké společnosti)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Párátko</w:t>
      </w:r>
    </w:p>
    <w:p w:rsidR="00B02566" w:rsidRDefault="00B02566" w:rsidP="001A0636">
      <w:pPr>
        <w:spacing w:after="0"/>
        <w:ind w:left="360"/>
      </w:pPr>
      <w:r>
        <w:t>- při významných společenských akcích nepoužíváme</w:t>
      </w:r>
    </w:p>
    <w:p w:rsidR="00B02566" w:rsidRDefault="00B02566" w:rsidP="00B02566">
      <w:pPr>
        <w:ind w:left="360"/>
      </w:pPr>
    </w:p>
    <w:p w:rsidR="00B02566" w:rsidRPr="00B02566" w:rsidRDefault="00B02566" w:rsidP="00B02566">
      <w:pPr>
        <w:numPr>
          <w:ilvl w:val="0"/>
          <w:numId w:val="32"/>
        </w:numPr>
        <w:spacing w:after="0" w:line="240" w:lineRule="auto"/>
        <w:rPr>
          <w:b/>
          <w:sz w:val="24"/>
          <w:szCs w:val="24"/>
        </w:rPr>
      </w:pPr>
      <w:r w:rsidRPr="00B02566">
        <w:rPr>
          <w:b/>
          <w:sz w:val="24"/>
          <w:szCs w:val="24"/>
        </w:rPr>
        <w:t>Jak co jíme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Pečivo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neukusujeme, lámeme na malé kousky, které event. mažeme máslem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pečivo mnohdy používáme při nabírání pokrmů místo nože , tj. je v levé ruce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můžeme jím vytřít talíř a poté vložit do úst</w:t>
      </w:r>
    </w:p>
    <w:p w:rsidR="00B02566" w:rsidRDefault="00B02566" w:rsidP="00B02566"/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Polévky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husté polévky (krémy) se servírují v polévkových talířích, polévku nevyjídáme až do dna, event. nakloníme talíř ale spíše u rodinných událostech, po dojedení necháváme lžíci v talíři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vývary (bujóny) se servírují většinou v šálcích, zbytek bujónu můžeme vypít, lžíci odkládáme na podšálek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lastRenderedPageBreak/>
        <w:t>polévku nefoukáme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pokud jsou dlouhé nudle, nejprve je lžící nakrájíme, pak nabereme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misku k ústům nezvedáme, to patří do asijských restaurací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firstLine="360"/>
        <w:rPr>
          <w:i/>
        </w:rPr>
      </w:pPr>
      <w:r w:rsidRPr="001A0636">
        <w:rPr>
          <w:i/>
        </w:rPr>
        <w:t>Plody moře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ryby speciálním příborem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rybí kůstky odebíráme vidličkou od úst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garnáty neloupané: odlomíme hlavičku a postupně směrem od nožiček odlupujeme skořápku, bud vložíme přímo do úst nebo položíme na talíř, opláchneme si prsty ve </w:t>
      </w:r>
      <w:proofErr w:type="spellStart"/>
      <w:r>
        <w:t>finger-bowl</w:t>
      </w:r>
      <w:proofErr w:type="spellEnd"/>
      <w:r>
        <w:t xml:space="preserve"> a jíme příborem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kaviár: se servíruje v dóze nebo na misce na ledu, lžičkou nebo nožíkem z perleti nabereme kaviár, ale neroztíráme ho, abychom neporušili kuličky jiker, jen ho položíme na kousek tmavého chleba potřeného máslem, pokapeme citronem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ústřice: jíme malou vidličkou s ostrým okrajem (v nouzi dezertní nůž) odřízneme ústřici v místě, kde je přirostlá ke škebli, pokapeme ji citronem a najednou vysrkneme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humři, langusty – dobrodružství – kleště, speciální dlouhá úzká lžíce s dvouzubou vidličkou na druhém konci, maso vybíráme z útrob vidličkou, lžící nebo steakovým nožem, kleštěmi drtíme části krunýře, pokud není již krunýř podélně rozříznutý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 xml:space="preserve">mušle – podávají se přímo v hrnci nebo v míse, druhou misku dostaneme na odkládání prázdných skořápek, na stůl patří ještě </w:t>
      </w:r>
      <w:proofErr w:type="spellStart"/>
      <w:r>
        <w:t>finger-bowl</w:t>
      </w:r>
      <w:proofErr w:type="spellEnd"/>
      <w:r>
        <w:t xml:space="preserve">, dvouzubá vidlička nebo běžná dezertní, mušle bereme do rukou, vidličkou vytáhneme masíčko a prázdnou skořápku odložíme na </w:t>
      </w:r>
      <w:proofErr w:type="spellStart"/>
      <w:r>
        <w:t>vdlejší</w:t>
      </w:r>
      <w:proofErr w:type="spellEnd"/>
      <w:r>
        <w:t xml:space="preserve"> misku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Drůbež</w:t>
      </w:r>
    </w:p>
    <w:p w:rsidR="00B02566" w:rsidRDefault="001A0636" w:rsidP="001A0636">
      <w:pPr>
        <w:numPr>
          <w:ilvl w:val="0"/>
          <w:numId w:val="33"/>
        </w:numPr>
        <w:spacing w:after="0" w:line="240" w:lineRule="auto"/>
      </w:pPr>
      <w:r>
        <w:t>příborem</w:t>
      </w:r>
    </w:p>
    <w:p w:rsidR="00B02566" w:rsidRDefault="00B02566" w:rsidP="00B02566"/>
    <w:p w:rsidR="00B02566" w:rsidRPr="001A0636" w:rsidRDefault="00B02566" w:rsidP="001A0636">
      <w:pPr>
        <w:spacing w:after="0"/>
        <w:rPr>
          <w:i/>
        </w:rPr>
      </w:pPr>
      <w:r w:rsidRPr="001A0636">
        <w:rPr>
          <w:i/>
        </w:rPr>
        <w:t xml:space="preserve">     Špíz na jehle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 xml:space="preserve">stáhneme na talíř a jehlu odložíme na připravený talířek nebo na okraj talíře, jehlu držíme svisle, hrotem spočívá na talíři, při stahování si jehlu přidržíme za </w:t>
      </w:r>
      <w:proofErr w:type="spellStart"/>
      <w:r>
        <w:t>očkou</w:t>
      </w:r>
      <w:proofErr w:type="spellEnd"/>
      <w:r>
        <w:t xml:space="preserve"> vidličkou a nožem maso stáhneme, obáváme-li se nehody, uchopíme očko jehly v ubrousku do levé ruky a vidličkou v pravé ruce stáhneme maso na talíř</w:t>
      </w:r>
    </w:p>
    <w:p w:rsidR="00B02566" w:rsidRDefault="00B02566" w:rsidP="00B02566">
      <w:pPr>
        <w:spacing w:after="0" w:line="240" w:lineRule="auto"/>
        <w:ind w:left="72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Zelenina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brambory- krájíme vidličkou ne nožem, boční stranou vidličky, nepasírujeme je skrze hroty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Moučníky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tužší moučník moučníkový příbor používáme tak, že vidličku v levé ruce používáme klasickým způsobem a lžičkou manipulujeme jako s nožem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měkký zákusek jíme jen vidličkou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Sýry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buď nám sýr na talířek přenese obsluha</w:t>
      </w:r>
    </w:p>
    <w:p w:rsidR="00B02566" w:rsidRDefault="00B02566" w:rsidP="001A0636">
      <w:pPr>
        <w:numPr>
          <w:ilvl w:val="0"/>
          <w:numId w:val="33"/>
        </w:numPr>
        <w:spacing w:after="100" w:afterAutospacing="1" w:line="240" w:lineRule="auto"/>
      </w:pPr>
      <w:r>
        <w:t>pokud se obsluhujeme sami, speciálním nožem s dvojitou zahnutou špicí ukrojíme, napíchneme a přeneseme na dezertní talířek, jíme vidličkou a nožem nebo nožem natíráme na pečivo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lastRenderedPageBreak/>
        <w:t>Káva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kávu nejprve zamícháme, lžičku odložíme na podšálek, lžičkou ji nikdy neochutnávám</w:t>
      </w:r>
    </w:p>
    <w:p w:rsidR="00B02566" w:rsidRDefault="00B02566" w:rsidP="00CC563A"/>
    <w:p w:rsidR="00B02566" w:rsidRPr="00CC563A" w:rsidRDefault="00B02566" w:rsidP="00CC563A">
      <w:pPr>
        <w:pStyle w:val="Odstavecseseznamem"/>
        <w:numPr>
          <w:ilvl w:val="0"/>
          <w:numId w:val="32"/>
        </w:numPr>
        <w:spacing w:after="0" w:line="240" w:lineRule="auto"/>
        <w:rPr>
          <w:b/>
          <w:sz w:val="24"/>
          <w:szCs w:val="24"/>
        </w:rPr>
      </w:pPr>
      <w:r w:rsidRPr="00CC563A">
        <w:rPr>
          <w:b/>
          <w:sz w:val="24"/>
          <w:szCs w:val="24"/>
        </w:rPr>
        <w:t>Gastronomické zvyklosti zahraničních hostů</w:t>
      </w:r>
    </w:p>
    <w:p w:rsidR="00B02566" w:rsidRDefault="00B02566" w:rsidP="00B02566">
      <w:pPr>
        <w:ind w:left="360"/>
      </w:pPr>
      <w:r>
        <w:t>Není nutno vždy cizincům za každou cenu nabízet jejich speciality, protože česká kuchyně je chutná a rozmanitá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Němci a Rakušané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podobné gastronomické zvyklosti jako my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vydatně snídají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různé pro nás až nepochopitelné kombinace pokrmů a příloh i kombinace nápojů</w:t>
      </w:r>
    </w:p>
    <w:p w:rsidR="00B02566" w:rsidRDefault="00B02566" w:rsidP="00B02566">
      <w:pPr>
        <w:ind w:left="720"/>
      </w:pPr>
      <w:r>
        <w:t>(řízek se zelím, svíčková s bramborem)</w:t>
      </w:r>
    </w:p>
    <w:p w:rsidR="00B02566" w:rsidRDefault="00B02566" w:rsidP="00B02566">
      <w:r>
        <w:tab/>
      </w: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Švýcaři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z části podobné zvyklosti jako u Němců a Rakušanů, vlivy z jižní Evropy, zejména z Francie a Itálie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konzumenti kvalitních vín, ovocné pálenky a cezené kávy</w:t>
      </w:r>
    </w:p>
    <w:p w:rsidR="00B02566" w:rsidRDefault="00B02566" w:rsidP="001A0636">
      <w:pPr>
        <w:spacing w:after="0"/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Francouzi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lehká snídaně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oběd a večeře obřad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 úpravám pokrmů používají velmi často alkohol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z Francie pochází flambování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nejvyhlášenější stolničení v Evropě X velký nepořádek u stolu</w:t>
      </w:r>
    </w:p>
    <w:p w:rsidR="00B02566" w:rsidRDefault="00B02566" w:rsidP="001A0636">
      <w:pPr>
        <w:spacing w:after="0"/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Jižané - Italové, Španělé, Portugalci, Řekové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podobný způsob stravování jako Francouzi</w:t>
      </w:r>
    </w:p>
    <w:p w:rsidR="00B02566" w:rsidRDefault="00B02566" w:rsidP="001A0636">
      <w:pPr>
        <w:spacing w:after="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Angličané</w:t>
      </w:r>
    </w:p>
    <w:p w:rsidR="00B02566" w:rsidRDefault="00B02566" w:rsidP="001A0636">
      <w:pPr>
        <w:spacing w:after="0"/>
        <w:ind w:left="360"/>
      </w:pPr>
      <w:r>
        <w:t>- známi velmi vydatnou snídaní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Američané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vzhledem k rozloze  těžké specifikovat jejich jídelní zvyky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vyžadují stále na stole džbán s pitnou vodou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kukuřice v různých úpravách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oblíbené: steaky, hamburgery, hranolky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zajímají se o naší gastronomii</w:t>
      </w:r>
    </w:p>
    <w:p w:rsidR="001A0636" w:rsidRDefault="001A0636" w:rsidP="00CC563A">
      <w:pPr>
        <w:spacing w:after="120"/>
        <w:rPr>
          <w:i/>
        </w:rPr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Rusové</w:t>
      </w:r>
    </w:p>
    <w:p w:rsidR="00B02566" w:rsidRDefault="00B02566" w:rsidP="001A0636">
      <w:pPr>
        <w:spacing w:after="0"/>
        <w:ind w:left="360"/>
      </w:pPr>
      <w:r>
        <w:t>- oblíbené: sekaná masa, silný čaj, ruský boršč</w:t>
      </w:r>
    </w:p>
    <w:p w:rsidR="001A0636" w:rsidRDefault="001A0636" w:rsidP="001A0636">
      <w:pPr>
        <w:spacing w:after="120"/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Seveřané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oblíbené: sobí maso, ryby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potrpí si na pestrobarevný inventář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jejich děti jsou u stolu nedotknutelné , to samé Američané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 xml:space="preserve">Japonci 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oblíbené: ryby, luštěninové polévky, rýže, nudle, národní jídlo suši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nápoj: čaj, saké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Čí</w:t>
      </w:r>
      <w:r w:rsidR="00CC563A">
        <w:rPr>
          <w:i/>
        </w:rPr>
        <w:t>ň</w:t>
      </w:r>
      <w:r w:rsidRPr="001A0636">
        <w:rPr>
          <w:i/>
        </w:rPr>
        <w:t>ané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čínské menu správně začíná čajem a končí polévkou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u nás Čí</w:t>
      </w:r>
      <w:r w:rsidR="00CC563A">
        <w:t>ň</w:t>
      </w:r>
      <w:r>
        <w:t>anům nejvíce chutnají mletá masa, vajíčka, vaječné pokrmy, ryby, drůbež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 xml:space="preserve">Arabové 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nejedí vepřové maso ani jakékoli výrobky z něj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nepijí alkohol</w:t>
      </w:r>
    </w:p>
    <w:p w:rsidR="00B02566" w:rsidRDefault="00B02566" w:rsidP="00B02566">
      <w:pPr>
        <w:ind w:left="360"/>
      </w:pPr>
    </w:p>
    <w:p w:rsidR="00B02566" w:rsidRPr="001A0636" w:rsidRDefault="00B02566" w:rsidP="001A0636">
      <w:pPr>
        <w:spacing w:after="0"/>
        <w:ind w:left="360"/>
        <w:rPr>
          <w:i/>
        </w:rPr>
      </w:pPr>
      <w:r w:rsidRPr="001A0636">
        <w:rPr>
          <w:i/>
        </w:rPr>
        <w:t>Indové</w:t>
      </w:r>
    </w:p>
    <w:p w:rsidR="00B02566" w:rsidRDefault="00B02566" w:rsidP="001A0636">
      <w:pPr>
        <w:numPr>
          <w:ilvl w:val="0"/>
          <w:numId w:val="33"/>
        </w:numPr>
        <w:spacing w:after="0" w:line="240" w:lineRule="auto"/>
      </w:pPr>
      <w:r>
        <w:t>jedí pouze 2x denně, jejich náboženská pravidla jim často zakazují veškerou konzumaci živočišných produktů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někteří se omezují pouze na maso skopové a rybí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též luštěniny, rýže, zelenina</w:t>
      </w:r>
    </w:p>
    <w:p w:rsidR="00B02566" w:rsidRDefault="00B02566" w:rsidP="00B02566">
      <w:pPr>
        <w:numPr>
          <w:ilvl w:val="0"/>
          <w:numId w:val="33"/>
        </w:numPr>
        <w:spacing w:after="0" w:line="240" w:lineRule="auto"/>
      </w:pPr>
      <w:r>
        <w:t>nápoj: nejlépe pitná voda</w:t>
      </w:r>
    </w:p>
    <w:p w:rsidR="00B02566" w:rsidRDefault="00B02566" w:rsidP="00B02566"/>
    <w:p w:rsidR="00B02566" w:rsidRPr="00B02566" w:rsidRDefault="00B02566" w:rsidP="00B02566">
      <w:pPr>
        <w:numPr>
          <w:ilvl w:val="0"/>
          <w:numId w:val="32"/>
        </w:numPr>
        <w:spacing w:after="0" w:line="240" w:lineRule="auto"/>
        <w:rPr>
          <w:b/>
          <w:sz w:val="24"/>
          <w:szCs w:val="24"/>
        </w:rPr>
      </w:pPr>
      <w:r w:rsidRPr="00B02566">
        <w:rPr>
          <w:b/>
          <w:sz w:val="24"/>
          <w:szCs w:val="24"/>
        </w:rPr>
        <w:t>Slovník často používaných výrazů</w:t>
      </w:r>
    </w:p>
    <w:p w:rsidR="00B02566" w:rsidRDefault="00B02566" w:rsidP="00B02566">
      <w:pPr>
        <w:ind w:left="360"/>
      </w:pPr>
      <w:proofErr w:type="spellStart"/>
      <w:r>
        <w:t>A´la</w:t>
      </w:r>
      <w:proofErr w:type="spellEnd"/>
      <w:r>
        <w:t xml:space="preserve"> </w:t>
      </w:r>
      <w:proofErr w:type="spellStart"/>
      <w:r>
        <w:t>carte</w:t>
      </w:r>
      <w:proofErr w:type="spellEnd"/>
      <w:r>
        <w:t xml:space="preserve"> – volný výběr pokrmů a nápojů z jídelního a nápojového lístku</w:t>
      </w:r>
    </w:p>
    <w:p w:rsidR="00B02566" w:rsidRDefault="00B02566" w:rsidP="00B02566">
      <w:pPr>
        <w:ind w:left="360"/>
      </w:pPr>
      <w:proofErr w:type="spellStart"/>
      <w:r>
        <w:t>A´la</w:t>
      </w:r>
      <w:proofErr w:type="spellEnd"/>
      <w:r>
        <w:t xml:space="preserve"> menu – předem sestavený seznam pokrmů a nápojů při slavnostní hostině</w:t>
      </w:r>
    </w:p>
    <w:p w:rsidR="00B02566" w:rsidRDefault="00B02566" w:rsidP="00B02566">
      <w:pPr>
        <w:ind w:left="360"/>
      </w:pPr>
      <w:r>
        <w:t>Dekatování – přelévání červeného vína do karafy</w:t>
      </w:r>
    </w:p>
    <w:p w:rsidR="00B02566" w:rsidRDefault="00B02566" w:rsidP="00B02566">
      <w:pPr>
        <w:ind w:left="360"/>
      </w:pPr>
      <w:r>
        <w:t xml:space="preserve">Dranžírování – krájení, porcování, </w:t>
      </w:r>
      <w:proofErr w:type="spellStart"/>
      <w:r>
        <w:t>vykošťování</w:t>
      </w:r>
      <w:proofErr w:type="spellEnd"/>
    </w:p>
    <w:p w:rsidR="00B02566" w:rsidRDefault="00B02566" w:rsidP="00B02566">
      <w:pPr>
        <w:ind w:left="360"/>
      </w:pPr>
      <w:r>
        <w:t>Frapování – ochlazování sklenic,  příp. nápojů</w:t>
      </w:r>
    </w:p>
    <w:p w:rsidR="00B02566" w:rsidRDefault="00B02566" w:rsidP="00B02566">
      <w:pPr>
        <w:ind w:left="360"/>
      </w:pPr>
      <w:r>
        <w:t>Temperování – úprava teplot nápojů</w:t>
      </w:r>
    </w:p>
    <w:p w:rsidR="00B02566" w:rsidRDefault="00B02566" w:rsidP="00B02566">
      <w:pPr>
        <w:ind w:left="360"/>
      </w:pPr>
      <w:proofErr w:type="spellStart"/>
      <w:r>
        <w:t>Šámbrování</w:t>
      </w:r>
      <w:proofErr w:type="spellEnd"/>
      <w:r>
        <w:t xml:space="preserve"> – oteplování nápojů</w:t>
      </w:r>
    </w:p>
    <w:p w:rsidR="00B02566" w:rsidRDefault="00B02566" w:rsidP="00B02566">
      <w:pPr>
        <w:ind w:left="360"/>
      </w:pPr>
      <w:proofErr w:type="spellStart"/>
      <w:r>
        <w:t>Filírování</w:t>
      </w:r>
      <w:proofErr w:type="spellEnd"/>
      <w:r>
        <w:t xml:space="preserve"> – dělení na plátky</w:t>
      </w:r>
    </w:p>
    <w:p w:rsidR="00B02566" w:rsidRDefault="00B02566" w:rsidP="00B02566">
      <w:pPr>
        <w:ind w:left="360"/>
      </w:pPr>
      <w:proofErr w:type="spellStart"/>
      <w:r>
        <w:t>Bajlák</w:t>
      </w:r>
      <w:proofErr w:type="spellEnd"/>
      <w:r>
        <w:t xml:space="preserve"> – běžný překládací příbor</w:t>
      </w:r>
    </w:p>
    <w:p w:rsidR="00B02566" w:rsidRDefault="00B02566" w:rsidP="00B02566">
      <w:pPr>
        <w:ind w:left="360"/>
      </w:pPr>
      <w:r>
        <w:t>Digestiv – nápoj podávaný po jídle</w:t>
      </w:r>
    </w:p>
    <w:p w:rsidR="00B02566" w:rsidRDefault="00B02566" w:rsidP="00B02566">
      <w:pPr>
        <w:ind w:left="360"/>
      </w:pPr>
      <w:proofErr w:type="spellStart"/>
      <w:r>
        <w:t>Fingerbowle</w:t>
      </w:r>
      <w:proofErr w:type="spellEnd"/>
      <w:r>
        <w:t xml:space="preserve"> – </w:t>
      </w:r>
      <w:proofErr w:type="spellStart"/>
      <w:r>
        <w:t>oplachovač</w:t>
      </w:r>
      <w:proofErr w:type="spellEnd"/>
      <w:r>
        <w:t xml:space="preserve"> prstů</w:t>
      </w:r>
    </w:p>
    <w:p w:rsidR="00B02566" w:rsidRDefault="00B02566" w:rsidP="00B02566">
      <w:pPr>
        <w:ind w:left="360"/>
      </w:pPr>
      <w:proofErr w:type="spellStart"/>
      <w:r>
        <w:t>Gloš</w:t>
      </w:r>
      <w:proofErr w:type="spellEnd"/>
      <w:r>
        <w:t xml:space="preserve"> – poklice na pokrmy</w:t>
      </w:r>
    </w:p>
    <w:p w:rsidR="00B02566" w:rsidRDefault="00B02566" w:rsidP="00B02566">
      <w:pPr>
        <w:ind w:left="360"/>
      </w:pPr>
      <w:r>
        <w:t>Molton – podložka pod ubrusy</w:t>
      </w:r>
    </w:p>
    <w:p w:rsidR="00B02566" w:rsidRDefault="00B02566" w:rsidP="00B02566">
      <w:pPr>
        <w:ind w:left="360"/>
      </w:pPr>
      <w:proofErr w:type="spellStart"/>
      <w:r>
        <w:t>Welcome</w:t>
      </w:r>
      <w:proofErr w:type="spellEnd"/>
      <w:r>
        <w:t xml:space="preserve"> drink – uvítací nápoj</w:t>
      </w:r>
    </w:p>
    <w:p w:rsidR="00CC563A" w:rsidRDefault="00B02566" w:rsidP="00B02566">
      <w:pPr>
        <w:ind w:left="360"/>
      </w:pPr>
      <w:proofErr w:type="spellStart"/>
      <w:r>
        <w:t>Sommelier</w:t>
      </w:r>
      <w:proofErr w:type="spellEnd"/>
      <w:r>
        <w:t xml:space="preserve"> – specialista na podávání vína</w:t>
      </w:r>
    </w:p>
    <w:p w:rsidR="00CC563A" w:rsidRDefault="00CC563A">
      <w:r>
        <w:br w:type="page"/>
      </w:r>
    </w:p>
    <w:p w:rsidR="00B02566" w:rsidRDefault="00B02566" w:rsidP="00B02566">
      <w:pPr>
        <w:ind w:left="360"/>
      </w:pPr>
    </w:p>
    <w:p w:rsidR="00882FF4" w:rsidRPr="00816500" w:rsidRDefault="00882FF4" w:rsidP="00882FF4">
      <w:pPr>
        <w:rPr>
          <w:b/>
          <w:sz w:val="28"/>
          <w:szCs w:val="28"/>
          <w:u w:val="single"/>
        </w:rPr>
      </w:pPr>
      <w:r w:rsidRPr="00816500">
        <w:rPr>
          <w:b/>
          <w:sz w:val="28"/>
          <w:szCs w:val="28"/>
          <w:u w:val="single"/>
        </w:rPr>
        <w:t>Etiketní pravidla zahraničních států</w:t>
      </w:r>
    </w:p>
    <w:p w:rsidR="00882FF4" w:rsidRDefault="00882FF4" w:rsidP="00882FF4">
      <w:pPr>
        <w:rPr>
          <w:sz w:val="24"/>
          <w:szCs w:val="24"/>
        </w:rPr>
      </w:pPr>
    </w:p>
    <w:p w:rsidR="00882FF4" w:rsidRPr="00816500" w:rsidRDefault="00882FF4" w:rsidP="00882FF4">
      <w:pPr>
        <w:rPr>
          <w:sz w:val="24"/>
          <w:szCs w:val="24"/>
        </w:rPr>
      </w:pPr>
      <w:r w:rsidRPr="00816500">
        <w:rPr>
          <w:sz w:val="24"/>
          <w:szCs w:val="24"/>
        </w:rPr>
        <w:t>Dle rčení „jiná země, jiný mrav“ bychom měli být připraveni na cestu do zahraničí, ať již služební či pracovní a zároveň být připravení i na návštěvu ze zahraničí. Odlišnost v neverbální komunikaci může způsobit mnohá nedorozumění. Taktéž je třeba dbát na odlišnosti ve způsobu používání rukou, př</w:t>
      </w:r>
      <w:r>
        <w:rPr>
          <w:sz w:val="24"/>
          <w:szCs w:val="24"/>
        </w:rPr>
        <w:t>i</w:t>
      </w:r>
      <w:r w:rsidRPr="00816500">
        <w:rPr>
          <w:sz w:val="24"/>
          <w:szCs w:val="24"/>
        </w:rPr>
        <w:t>píjení, zasedacích pořádků, stravovacích zvyklostí. U některých kultur si musíme dávat pozor na témata ke konverzaci u stolování</w:t>
      </w:r>
      <w:r>
        <w:rPr>
          <w:sz w:val="24"/>
          <w:szCs w:val="24"/>
        </w:rPr>
        <w:t>. A v </w:t>
      </w:r>
      <w:r w:rsidRPr="00816500">
        <w:rPr>
          <w:sz w:val="24"/>
          <w:szCs w:val="24"/>
        </w:rPr>
        <w:t>případech</w:t>
      </w:r>
      <w:r>
        <w:rPr>
          <w:sz w:val="24"/>
          <w:szCs w:val="24"/>
        </w:rPr>
        <w:t xml:space="preserve"> jiných zase</w:t>
      </w:r>
      <w:r w:rsidRPr="00816500">
        <w:rPr>
          <w:sz w:val="24"/>
          <w:szCs w:val="24"/>
        </w:rPr>
        <w:t xml:space="preserve"> musíme být opatrní i na způsob zdravení, oblékání nebo znát</w:t>
      </w:r>
      <w:r>
        <w:rPr>
          <w:sz w:val="24"/>
          <w:szCs w:val="24"/>
        </w:rPr>
        <w:t>,</w:t>
      </w:r>
      <w:r w:rsidRPr="00816500">
        <w:rPr>
          <w:sz w:val="24"/>
          <w:szCs w:val="24"/>
        </w:rPr>
        <w:t xml:space="preserve"> u kterých národů máme přikládat vážnost vzdělání, titulů či pracovním pozicím.</w:t>
      </w:r>
    </w:p>
    <w:p w:rsidR="00882FF4" w:rsidRPr="002A12E0" w:rsidRDefault="00882FF4" w:rsidP="00882FF4">
      <w:pPr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proofErr w:type="gramStart"/>
      <w:r w:rsidRPr="002A12E0">
        <w:rPr>
          <w:sz w:val="24"/>
          <w:szCs w:val="24"/>
        </w:rPr>
        <w:t>znalost  kultury</w:t>
      </w:r>
      <w:proofErr w:type="gramEnd"/>
      <w:r>
        <w:rPr>
          <w:sz w:val="24"/>
          <w:szCs w:val="24"/>
        </w:rPr>
        <w:t>,</w:t>
      </w:r>
      <w:r w:rsidRPr="002A12E0">
        <w:rPr>
          <w:sz w:val="24"/>
          <w:szCs w:val="24"/>
        </w:rPr>
        <w:t xml:space="preserve"> příslušných reálií</w:t>
      </w:r>
      <w:r>
        <w:rPr>
          <w:sz w:val="24"/>
          <w:szCs w:val="24"/>
        </w:rPr>
        <w:t xml:space="preserve"> a etiketních pravidel dané země je předpoklad</w:t>
      </w:r>
      <w:r w:rsidRPr="002A12E0">
        <w:rPr>
          <w:sz w:val="24"/>
          <w:szCs w:val="24"/>
        </w:rPr>
        <w:t xml:space="preserve"> pro úspěšný kontakt(</w:t>
      </w:r>
      <w:hyperlink r:id="rId38" w:history="1">
        <w:r w:rsidRPr="002A12E0">
          <w:rPr>
            <w:rStyle w:val="Hypertextovodkaz"/>
            <w:color w:val="auto"/>
            <w:sz w:val="24"/>
            <w:szCs w:val="24"/>
          </w:rPr>
          <w:t>www.mzv.cz</w:t>
        </w:r>
      </w:hyperlink>
      <w:r w:rsidRPr="002A12E0">
        <w:rPr>
          <w:sz w:val="24"/>
          <w:szCs w:val="24"/>
        </w:rPr>
        <w:t xml:space="preserve">) </w:t>
      </w:r>
    </w:p>
    <w:p w:rsidR="00882FF4" w:rsidRPr="002A12E0" w:rsidRDefault="00882FF4" w:rsidP="00882FF4">
      <w:pPr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r w:rsidRPr="002A12E0">
        <w:rPr>
          <w:sz w:val="24"/>
          <w:szCs w:val="24"/>
        </w:rPr>
        <w:t>snažit se respektovat jejich jídelní návyky, svátky, náboženství, nekritizovat</w:t>
      </w:r>
    </w:p>
    <w:p w:rsidR="00882FF4" w:rsidRDefault="00882FF4" w:rsidP="00882FF4">
      <w:pPr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r w:rsidRPr="002A12E0">
        <w:rPr>
          <w:sz w:val="24"/>
          <w:szCs w:val="24"/>
        </w:rPr>
        <w:t>znalost správného názvu státu</w:t>
      </w:r>
    </w:p>
    <w:p w:rsidR="00882FF4" w:rsidRPr="002A12E0" w:rsidRDefault="00882FF4" w:rsidP="00882FF4">
      <w:pPr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znalost použití státní vlajky a hymny daného státu</w:t>
      </w:r>
    </w:p>
    <w:p w:rsidR="00882FF4" w:rsidRPr="002A12E0" w:rsidRDefault="00882FF4" w:rsidP="00882FF4">
      <w:pPr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r w:rsidRPr="002A12E0">
        <w:rPr>
          <w:sz w:val="24"/>
          <w:szCs w:val="24"/>
        </w:rPr>
        <w:t xml:space="preserve">jsme-li </w:t>
      </w:r>
      <w:proofErr w:type="gramStart"/>
      <w:r w:rsidRPr="002A12E0">
        <w:rPr>
          <w:sz w:val="24"/>
          <w:szCs w:val="24"/>
        </w:rPr>
        <w:t>hostiteli ,</w:t>
      </w:r>
      <w:proofErr w:type="gramEnd"/>
      <w:r w:rsidRPr="002A12E0">
        <w:rPr>
          <w:sz w:val="24"/>
          <w:szCs w:val="24"/>
        </w:rPr>
        <w:t xml:space="preserve"> mají naše zvyky přednost (pozvánka v </w:t>
      </w:r>
      <w:proofErr w:type="spellStart"/>
      <w:r w:rsidRPr="002A12E0">
        <w:rPr>
          <w:sz w:val="24"/>
          <w:szCs w:val="24"/>
        </w:rPr>
        <w:t>čj</w:t>
      </w:r>
      <w:proofErr w:type="spellEnd"/>
      <w:r w:rsidRPr="002A12E0">
        <w:rPr>
          <w:sz w:val="24"/>
          <w:szCs w:val="24"/>
        </w:rPr>
        <w:t>)</w:t>
      </w:r>
    </w:p>
    <w:p w:rsidR="00882FF4" w:rsidRPr="002A12E0" w:rsidRDefault="00882FF4" w:rsidP="00882FF4">
      <w:pPr>
        <w:numPr>
          <w:ilvl w:val="0"/>
          <w:numId w:val="46"/>
        </w:numPr>
        <w:spacing w:after="0" w:line="360" w:lineRule="auto"/>
        <w:rPr>
          <w:sz w:val="24"/>
          <w:szCs w:val="24"/>
        </w:rPr>
      </w:pPr>
      <w:r w:rsidRPr="002A12E0">
        <w:rPr>
          <w:sz w:val="24"/>
          <w:szCs w:val="24"/>
        </w:rPr>
        <w:t xml:space="preserve">nesnažit se příliš napodobit kulturu daného </w:t>
      </w:r>
      <w:proofErr w:type="gramStart"/>
      <w:r w:rsidRPr="002A12E0">
        <w:rPr>
          <w:sz w:val="24"/>
          <w:szCs w:val="24"/>
        </w:rPr>
        <w:t>státu ,</w:t>
      </w:r>
      <w:proofErr w:type="gramEnd"/>
      <w:r w:rsidRPr="002A12E0">
        <w:rPr>
          <w:sz w:val="24"/>
          <w:szCs w:val="24"/>
        </w:rPr>
        <w:t xml:space="preserve"> kde jsme hosty</w:t>
      </w:r>
    </w:p>
    <w:p w:rsidR="00882FF4" w:rsidRDefault="00882FF4" w:rsidP="00882FF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02566" w:rsidRPr="00B02566" w:rsidRDefault="00B02566" w:rsidP="004E5564">
      <w:pPr>
        <w:rPr>
          <w:b/>
          <w:sz w:val="24"/>
          <w:szCs w:val="24"/>
          <w:u w:val="single"/>
        </w:rPr>
      </w:pPr>
    </w:p>
    <w:sectPr w:rsidR="00B02566" w:rsidRPr="00B025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449D6"/>
    <w:multiLevelType w:val="hybridMultilevel"/>
    <w:tmpl w:val="2020C880"/>
    <w:lvl w:ilvl="0" w:tplc="FEE2C9CC">
      <w:start w:val="1"/>
      <w:numFmt w:val="bullet"/>
      <w:lvlText w:val="–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A52D45"/>
    <w:multiLevelType w:val="hybridMultilevel"/>
    <w:tmpl w:val="DA0A34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6470E"/>
    <w:multiLevelType w:val="hybridMultilevel"/>
    <w:tmpl w:val="7DF8F20C"/>
    <w:lvl w:ilvl="0" w:tplc="EFA2C0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BC282C"/>
    <w:multiLevelType w:val="multilevel"/>
    <w:tmpl w:val="CCB6D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D504BD"/>
    <w:multiLevelType w:val="hybridMultilevel"/>
    <w:tmpl w:val="3CF26BB4"/>
    <w:lvl w:ilvl="0" w:tplc="5C0CA99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217207"/>
    <w:multiLevelType w:val="hybridMultilevel"/>
    <w:tmpl w:val="A864AB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58EC"/>
    <w:multiLevelType w:val="hybridMultilevel"/>
    <w:tmpl w:val="897A7776"/>
    <w:lvl w:ilvl="0" w:tplc="2C6C975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4430F"/>
    <w:multiLevelType w:val="hybridMultilevel"/>
    <w:tmpl w:val="D1A64CF2"/>
    <w:lvl w:ilvl="0" w:tplc="80026F2E">
      <w:start w:val="1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D45770"/>
    <w:multiLevelType w:val="singleLevel"/>
    <w:tmpl w:val="EEA23B3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cs="Symbol" w:hint="default"/>
      </w:rPr>
    </w:lvl>
  </w:abstractNum>
  <w:abstractNum w:abstractNumId="9" w15:restartNumberingAfterBreak="0">
    <w:nsid w:val="18360133"/>
    <w:multiLevelType w:val="hybridMultilevel"/>
    <w:tmpl w:val="703061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5249AF"/>
    <w:multiLevelType w:val="hybridMultilevel"/>
    <w:tmpl w:val="2B188048"/>
    <w:lvl w:ilvl="0" w:tplc="04050001">
      <w:start w:val="1"/>
      <w:numFmt w:val="bullet"/>
      <w:lvlText w:val=""/>
      <w:lvlJc w:val="left"/>
      <w:pPr>
        <w:ind w:left="121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6" w:hanging="360"/>
      </w:pPr>
      <w:rPr>
        <w:rFonts w:ascii="Wingdings" w:hAnsi="Wingdings" w:hint="default"/>
      </w:rPr>
    </w:lvl>
  </w:abstractNum>
  <w:abstractNum w:abstractNumId="11" w15:restartNumberingAfterBreak="0">
    <w:nsid w:val="1A18419A"/>
    <w:multiLevelType w:val="hybridMultilevel"/>
    <w:tmpl w:val="D4C291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7C0CD4"/>
    <w:multiLevelType w:val="hybridMultilevel"/>
    <w:tmpl w:val="B66E51B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8268C"/>
    <w:multiLevelType w:val="hybridMultilevel"/>
    <w:tmpl w:val="8D940EC0"/>
    <w:lvl w:ilvl="0" w:tplc="117E7F7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2DB072A0"/>
    <w:multiLevelType w:val="hybridMultilevel"/>
    <w:tmpl w:val="53DEC4DE"/>
    <w:lvl w:ilvl="0" w:tplc="AFA83B34">
      <w:start w:val="1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F3A39"/>
    <w:multiLevelType w:val="hybridMultilevel"/>
    <w:tmpl w:val="C9EE567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11112"/>
    <w:multiLevelType w:val="singleLevel"/>
    <w:tmpl w:val="EEA23B3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cs="Symbol" w:hint="default"/>
      </w:rPr>
    </w:lvl>
  </w:abstractNum>
  <w:abstractNum w:abstractNumId="17" w15:restartNumberingAfterBreak="0">
    <w:nsid w:val="302F41DF"/>
    <w:multiLevelType w:val="hybridMultilevel"/>
    <w:tmpl w:val="780CEC68"/>
    <w:lvl w:ilvl="0" w:tplc="AFA83B34">
      <w:start w:val="1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1E7F39"/>
    <w:multiLevelType w:val="hybridMultilevel"/>
    <w:tmpl w:val="235E595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2260696"/>
    <w:multiLevelType w:val="hybridMultilevel"/>
    <w:tmpl w:val="98488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D12D71"/>
    <w:multiLevelType w:val="hybridMultilevel"/>
    <w:tmpl w:val="F23691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55193C"/>
    <w:multiLevelType w:val="hybridMultilevel"/>
    <w:tmpl w:val="AC9C6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80700A"/>
    <w:multiLevelType w:val="hybridMultilevel"/>
    <w:tmpl w:val="2864D0D6"/>
    <w:lvl w:ilvl="0" w:tplc="6BD8ABC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F375F0"/>
    <w:multiLevelType w:val="hybridMultilevel"/>
    <w:tmpl w:val="058E62B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F0497C"/>
    <w:multiLevelType w:val="hybridMultilevel"/>
    <w:tmpl w:val="2F9CEA4C"/>
    <w:lvl w:ilvl="0" w:tplc="A4FCFE5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E01A1"/>
    <w:multiLevelType w:val="hybridMultilevel"/>
    <w:tmpl w:val="F5B26FF6"/>
    <w:lvl w:ilvl="0" w:tplc="5B3447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5040F5"/>
    <w:multiLevelType w:val="hybridMultilevel"/>
    <w:tmpl w:val="6DC236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136F4"/>
    <w:multiLevelType w:val="hybridMultilevel"/>
    <w:tmpl w:val="B51A2C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671AC2"/>
    <w:multiLevelType w:val="hybridMultilevel"/>
    <w:tmpl w:val="5A5851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535BE"/>
    <w:multiLevelType w:val="hybridMultilevel"/>
    <w:tmpl w:val="E45C4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91400"/>
    <w:multiLevelType w:val="hybridMultilevel"/>
    <w:tmpl w:val="ADF4F8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390491"/>
    <w:multiLevelType w:val="hybridMultilevel"/>
    <w:tmpl w:val="B672D00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62A234E3"/>
    <w:multiLevelType w:val="hybridMultilevel"/>
    <w:tmpl w:val="7218864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3947731"/>
    <w:multiLevelType w:val="hybridMultilevel"/>
    <w:tmpl w:val="DDC44F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D526EE"/>
    <w:multiLevelType w:val="hybridMultilevel"/>
    <w:tmpl w:val="78863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957278"/>
    <w:multiLevelType w:val="hybridMultilevel"/>
    <w:tmpl w:val="69E0271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420420D"/>
    <w:multiLevelType w:val="hybridMultilevel"/>
    <w:tmpl w:val="59DE309E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7" w15:restartNumberingAfterBreak="0">
    <w:nsid w:val="74B8031C"/>
    <w:multiLevelType w:val="singleLevel"/>
    <w:tmpl w:val="D4E280F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</w:abstractNum>
  <w:abstractNum w:abstractNumId="38" w15:restartNumberingAfterBreak="0">
    <w:nsid w:val="75BA3966"/>
    <w:multiLevelType w:val="hybridMultilevel"/>
    <w:tmpl w:val="580AC8BC"/>
    <w:lvl w:ilvl="0" w:tplc="7286F77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C6504"/>
    <w:multiLevelType w:val="hybridMultilevel"/>
    <w:tmpl w:val="20E8A4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BB3946"/>
    <w:multiLevelType w:val="hybridMultilevel"/>
    <w:tmpl w:val="F01C29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060BB1"/>
    <w:multiLevelType w:val="hybridMultilevel"/>
    <w:tmpl w:val="5A20E4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3C47C4"/>
    <w:multiLevelType w:val="hybridMultilevel"/>
    <w:tmpl w:val="D52C6F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B7164D"/>
    <w:multiLevelType w:val="singleLevel"/>
    <w:tmpl w:val="EEA23B3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cs="Symbol" w:hint="default"/>
      </w:r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8"/>
  </w:num>
  <w:num w:numId="5">
    <w:abstractNumId w:val="17"/>
  </w:num>
  <w:num w:numId="6">
    <w:abstractNumId w:val="43"/>
  </w:num>
  <w:num w:numId="7">
    <w:abstractNumId w:val="14"/>
  </w:num>
  <w:num w:numId="8">
    <w:abstractNumId w:val="39"/>
  </w:num>
  <w:num w:numId="9">
    <w:abstractNumId w:val="19"/>
  </w:num>
  <w:num w:numId="10">
    <w:abstractNumId w:val="34"/>
  </w:num>
  <w:num w:numId="11">
    <w:abstractNumId w:val="27"/>
  </w:num>
  <w:num w:numId="12">
    <w:abstractNumId w:val="29"/>
  </w:num>
  <w:num w:numId="13">
    <w:abstractNumId w:val="38"/>
  </w:num>
  <w:num w:numId="14">
    <w:abstractNumId w:val="32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41"/>
  </w:num>
  <w:num w:numId="18">
    <w:abstractNumId w:val="22"/>
  </w:num>
  <w:num w:numId="19">
    <w:abstractNumId w:val="20"/>
  </w:num>
  <w:num w:numId="20">
    <w:abstractNumId w:val="1"/>
  </w:num>
  <w:num w:numId="21">
    <w:abstractNumId w:val="10"/>
  </w:num>
  <w:num w:numId="22">
    <w:abstractNumId w:val="21"/>
  </w:num>
  <w:num w:numId="23">
    <w:abstractNumId w:val="33"/>
  </w:num>
  <w:num w:numId="24">
    <w:abstractNumId w:val="15"/>
  </w:num>
  <w:num w:numId="25">
    <w:abstractNumId w:val="7"/>
  </w:num>
  <w:num w:numId="26">
    <w:abstractNumId w:val="37"/>
  </w:num>
  <w:num w:numId="27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36"/>
  </w:num>
  <w:num w:numId="30">
    <w:abstractNumId w:val="24"/>
  </w:num>
  <w:num w:numId="31">
    <w:abstractNumId w:val="35"/>
  </w:num>
  <w:num w:numId="32">
    <w:abstractNumId w:val="23"/>
  </w:num>
  <w:num w:numId="33">
    <w:abstractNumId w:val="25"/>
  </w:num>
  <w:num w:numId="34">
    <w:abstractNumId w:val="0"/>
  </w:num>
  <w:num w:numId="35">
    <w:abstractNumId w:val="42"/>
  </w:num>
  <w:num w:numId="36">
    <w:abstractNumId w:val="4"/>
  </w:num>
  <w:num w:numId="37">
    <w:abstractNumId w:val="28"/>
  </w:num>
  <w:num w:numId="38">
    <w:abstractNumId w:val="30"/>
  </w:num>
  <w:num w:numId="39">
    <w:abstractNumId w:val="11"/>
  </w:num>
  <w:num w:numId="40">
    <w:abstractNumId w:val="26"/>
  </w:num>
  <w:num w:numId="41">
    <w:abstractNumId w:val="31"/>
  </w:num>
  <w:num w:numId="42">
    <w:abstractNumId w:val="18"/>
  </w:num>
  <w:num w:numId="43">
    <w:abstractNumId w:val="40"/>
  </w:num>
  <w:num w:numId="44">
    <w:abstractNumId w:val="3"/>
  </w:num>
  <w:num w:numId="45">
    <w:abstractNumId w:val="9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564"/>
    <w:rsid w:val="000B6EAB"/>
    <w:rsid w:val="000D27FB"/>
    <w:rsid w:val="000D2858"/>
    <w:rsid w:val="001A0636"/>
    <w:rsid w:val="001D6C8C"/>
    <w:rsid w:val="002038E8"/>
    <w:rsid w:val="00285BAB"/>
    <w:rsid w:val="002A12E0"/>
    <w:rsid w:val="0037537B"/>
    <w:rsid w:val="003D37AD"/>
    <w:rsid w:val="003D3B6B"/>
    <w:rsid w:val="003F1BD4"/>
    <w:rsid w:val="004525CA"/>
    <w:rsid w:val="00457555"/>
    <w:rsid w:val="004A0D3D"/>
    <w:rsid w:val="004E4DCB"/>
    <w:rsid w:val="004E5564"/>
    <w:rsid w:val="004E679D"/>
    <w:rsid w:val="004E7BF0"/>
    <w:rsid w:val="004F2E6F"/>
    <w:rsid w:val="005722E5"/>
    <w:rsid w:val="005B0F32"/>
    <w:rsid w:val="005B1E95"/>
    <w:rsid w:val="005C7281"/>
    <w:rsid w:val="005D5457"/>
    <w:rsid w:val="006113C9"/>
    <w:rsid w:val="00663E47"/>
    <w:rsid w:val="0068691A"/>
    <w:rsid w:val="006F2340"/>
    <w:rsid w:val="0073001D"/>
    <w:rsid w:val="007D7B8C"/>
    <w:rsid w:val="008026AF"/>
    <w:rsid w:val="00816500"/>
    <w:rsid w:val="00870AB4"/>
    <w:rsid w:val="00873D6D"/>
    <w:rsid w:val="00882FF4"/>
    <w:rsid w:val="008B0952"/>
    <w:rsid w:val="008B45E6"/>
    <w:rsid w:val="00951C24"/>
    <w:rsid w:val="00990A60"/>
    <w:rsid w:val="009C45B7"/>
    <w:rsid w:val="00A10EED"/>
    <w:rsid w:val="00A12424"/>
    <w:rsid w:val="00A52EE7"/>
    <w:rsid w:val="00A84DE8"/>
    <w:rsid w:val="00AB711C"/>
    <w:rsid w:val="00AF626B"/>
    <w:rsid w:val="00B02566"/>
    <w:rsid w:val="00B86F97"/>
    <w:rsid w:val="00C06DEC"/>
    <w:rsid w:val="00C36524"/>
    <w:rsid w:val="00C63E0B"/>
    <w:rsid w:val="00C81184"/>
    <w:rsid w:val="00CC563A"/>
    <w:rsid w:val="00D93E7D"/>
    <w:rsid w:val="00DB7DB3"/>
    <w:rsid w:val="00E174B5"/>
    <w:rsid w:val="00EF01B3"/>
    <w:rsid w:val="00F2499D"/>
    <w:rsid w:val="00F7196A"/>
    <w:rsid w:val="00FA096C"/>
    <w:rsid w:val="00FA6702"/>
    <w:rsid w:val="00FB7EF2"/>
    <w:rsid w:val="00FE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36B00-C908-42C1-BBF7-9DAF0F33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E5564"/>
  </w:style>
  <w:style w:type="paragraph" w:styleId="Nadpis1">
    <w:name w:val="heading 1"/>
    <w:basedOn w:val="Normln"/>
    <w:link w:val="Nadpis1Char"/>
    <w:uiPriority w:val="9"/>
    <w:qFormat/>
    <w:rsid w:val="008B0952"/>
    <w:pPr>
      <w:spacing w:before="300" w:after="120" w:line="396" w:lineRule="atLeast"/>
      <w:ind w:left="-150"/>
      <w:outlineLvl w:val="0"/>
    </w:pPr>
    <w:rPr>
      <w:rFonts w:ascii="Georgia" w:eastAsia="Times New Roman" w:hAnsi="Georgia" w:cs="Times New Roman"/>
      <w:color w:val="520100"/>
      <w:kern w:val="36"/>
      <w:sz w:val="33"/>
      <w:szCs w:val="33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2E6F"/>
    <w:pPr>
      <w:ind w:left="720"/>
      <w:contextualSpacing/>
    </w:pPr>
  </w:style>
  <w:style w:type="paragraph" w:styleId="Zpat">
    <w:name w:val="footer"/>
    <w:basedOn w:val="Normln"/>
    <w:link w:val="ZpatChar"/>
    <w:uiPriority w:val="99"/>
    <w:semiHidden/>
    <w:unhideWhenUsed/>
    <w:rsid w:val="00EF01B3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EF01B3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EF01B3"/>
    <w:pPr>
      <w:tabs>
        <w:tab w:val="left" w:pos="-720"/>
      </w:tabs>
      <w:suppressAutoHyphens/>
      <w:spacing w:after="0" w:line="276" w:lineRule="auto"/>
      <w:jc w:val="both"/>
    </w:pPr>
    <w:rPr>
      <w:rFonts w:ascii="Arial" w:eastAsia="Times New Roman" w:hAnsi="Arial" w:cs="Times New Roman"/>
      <w:spacing w:val="-3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EF01B3"/>
    <w:rPr>
      <w:rFonts w:ascii="Arial" w:eastAsia="Times New Roman" w:hAnsi="Arial" w:cs="Times New Roman"/>
      <w:spacing w:val="-3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semiHidden/>
    <w:unhideWhenUsed/>
    <w:rsid w:val="00EF01B3"/>
    <w:pPr>
      <w:spacing w:after="120" w:line="480" w:lineRule="auto"/>
      <w:ind w:left="283"/>
    </w:pPr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EF01B3"/>
    <w:rPr>
      <w:rFonts w:ascii="Arial" w:eastAsia="Times New Roman" w:hAnsi="Arial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rsid w:val="00990A60"/>
    <w:rPr>
      <w:color w:val="0000FF"/>
      <w:u w:val="single"/>
    </w:rPr>
  </w:style>
  <w:style w:type="paragraph" w:customStyle="1" w:styleId="Default">
    <w:name w:val="Default"/>
    <w:rsid w:val="00873D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8B0952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8B0952"/>
    <w:rPr>
      <w:rFonts w:ascii="Georgia" w:eastAsia="Times New Roman" w:hAnsi="Georgia" w:cs="Times New Roman"/>
      <w:color w:val="520100"/>
      <w:kern w:val="36"/>
      <w:sz w:val="33"/>
      <w:szCs w:val="33"/>
      <w:u w:val="single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B0952"/>
    <w:pPr>
      <w:spacing w:after="240" w:line="377" w:lineRule="atLeas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itulek1">
    <w:name w:val="Titulek1"/>
    <w:basedOn w:val="Standardnpsmoodstavce"/>
    <w:rsid w:val="008B0952"/>
    <w:rPr>
      <w:vanish w:val="0"/>
      <w:webHidden w:val="0"/>
      <w:specVanish w:val="0"/>
    </w:rPr>
  </w:style>
  <w:style w:type="character" w:styleId="Sledovanodkaz">
    <w:name w:val="FollowedHyperlink"/>
    <w:basedOn w:val="Standardnpsmoodstavce"/>
    <w:uiPriority w:val="99"/>
    <w:semiHidden/>
    <w:unhideWhenUsed/>
    <w:rsid w:val="00E174B5"/>
    <w:rPr>
      <w:color w:val="954F72" w:themeColor="followedHyperlink"/>
      <w:u w:val="single"/>
    </w:rPr>
  </w:style>
  <w:style w:type="paragraph" w:customStyle="1" w:styleId="detailimage">
    <w:name w:val="detailimage"/>
    <w:basedOn w:val="Normln"/>
    <w:rsid w:val="00C811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30"/>
      <w:szCs w:val="30"/>
      <w:lang w:eastAsia="cs-CZ"/>
    </w:rPr>
  </w:style>
  <w:style w:type="character" w:styleId="Zdraznn">
    <w:name w:val="Emphasis"/>
    <w:basedOn w:val="Standardnpsmoodstavce"/>
    <w:uiPriority w:val="20"/>
    <w:qFormat/>
    <w:rsid w:val="00B86F97"/>
    <w:rPr>
      <w:b/>
      <w:bCs/>
      <w:i w:val="0"/>
      <w:iCs w:val="0"/>
    </w:rPr>
  </w:style>
  <w:style w:type="character" w:customStyle="1" w:styleId="st1">
    <w:name w:val="st1"/>
    <w:basedOn w:val="Standardnpsmoodstavce"/>
    <w:rsid w:val="00B86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65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99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69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548717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950380">
                                          <w:marLeft w:val="15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440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7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061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0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232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53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45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96657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40775">
                                          <w:marLeft w:val="15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09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4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3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3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811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92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74670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625733">
                                          <w:marLeft w:val="15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74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9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9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4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90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91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673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0751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18" w:color="CCCCCC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812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365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5093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00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20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66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0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1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78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300318">
                                      <w:marLeft w:val="0"/>
                                      <w:marRight w:val="0"/>
                                      <w:marTop w:val="0"/>
                                      <w:marBottom w:val="7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5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2061">
              <w:marLeft w:val="15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3436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6" w:space="0" w:color="EEEEEE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56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4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9602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2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44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439187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869198">
                                          <w:marLeft w:val="15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78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7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217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72622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676094">
                                          <w:marLeft w:val="15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695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6721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5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3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62194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997213">
                                          <w:marLeft w:val="15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10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0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2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409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01F49"/>
                        <w:left w:val="single" w:sz="6" w:space="0" w:color="001F49"/>
                        <w:bottom w:val="single" w:sz="6" w:space="0" w:color="001F49"/>
                        <w:right w:val="single" w:sz="6" w:space="0" w:color="001F49"/>
                      </w:divBdr>
                      <w:divsChild>
                        <w:div w:id="11733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0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8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8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136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1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82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84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824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2573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2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380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713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40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44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952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413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060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2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4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3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8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5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76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ravatak.cz/panske-kosile-amj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google.cz/url?sa=i&amp;rct=j&amp;q=&amp;esrc=s&amp;source=images&amp;cd=&amp;ved=2ahUKEwjF6fi49_rZAhWSaFAKHaESBVEQjRx6BAgAEAU&amp;url=http://www.ottoblanc-gentleman.cz/formalni-kosile/panska-kosile-otto-blanc-stredne-sede-prouzky--strec--material-albini/&amp;psig=AOvVaw24crMuA2xD4-vAgrBg4_ww&amp;ust=1521636365543881" TargetMode="External"/><Relationship Id="rId26" Type="http://schemas.openxmlformats.org/officeDocument/2006/relationships/hyperlink" Target="https://www.google.cz/url?sa=i&amp;rct=j&amp;q=&amp;esrc=s&amp;source=images&amp;cd=&amp;ved=2ahUKEwjh8--7l_3ZAhUKZFAKHZx5DJoQjRx6BAgAEAU&amp;url=https://www.ties.com/how-to-tie-a-tie/pratt&amp;psig=AOvVaw0XMUcYXwn69ddjyHx5ZRbO&amp;ust=1521713706932525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www.kleinod.cz/kategorie/254/zaket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7camicie.cz/produkty/muzi/35131-popeline-riga-stretta-bianco/-nero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mzv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martmen.cz/resize/e/1200/1200/files/panske-kosile/panska-kosile-modra-oxford.jpg" TargetMode="External"/><Relationship Id="rId20" Type="http://schemas.openxmlformats.org/officeDocument/2006/relationships/hyperlink" Target="http://www.pravygentleman.cz/paretovo-minimum-dobreho-oblekani/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www.oblectese.cz/1392/tvar-limecku-nejdulezitejsi-cast-kosile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https://www.fashionspy.sk/blog/183/smoking-kravata-horuci-trend" TargetMode="External"/><Relationship Id="rId37" Type="http://schemas.openxmlformats.org/officeDocument/2006/relationships/image" Target="media/image1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google.cz/url?sa=i&amp;rct=j&amp;q=&amp;esrc=s&amp;source=images&amp;cd=&amp;ved=2ahUKEwjYm5KT5_rZAhUMa1AKHZXcCcoQjRx6BAgAEAU&amp;url=http://blog.sunakabadayi.com/nasil-giymeli/kravat-baglama-teknikleri/&amp;psig=AOvVaw2Gix33-lQ-F1Bl88WNc7OK&amp;ust=1521631836491790" TargetMode="External"/><Relationship Id="rId28" Type="http://schemas.openxmlformats.org/officeDocument/2006/relationships/hyperlink" Target="http://emalibu.pl/frak-59" TargetMode="External"/><Relationship Id="rId36" Type="http://schemas.openxmlformats.org/officeDocument/2006/relationships/hyperlink" Target="https://www.google.cz/url?sa=i&amp;rct=j&amp;q=&amp;esrc=s&amp;source=images&amp;cd=&amp;ved=2ahUKEwiuvb3b7vrZAhVGYVAKHR6HBXcQjRx6BAgAEAU&amp;url=https://www.njuskalo.hr/odjeca-vjencanje/kosulja-prsluk-plastron-kravata-mladozenju-oglas-8620350&amp;psig=AOvVaw2CyaaVmQEKAOsJ1eZFx5jR&amp;ust=1521634034695275" TargetMode="External"/><Relationship Id="rId10" Type="http://schemas.openxmlformats.org/officeDocument/2006/relationships/hyperlink" Target="http://www.google.cz/url?sa=i&amp;rct=j&amp;q=&amp;esrc=s&amp;source=images&amp;cd=&amp;ved=2ahUKEwjGo4OB9PrZAhVEZ1AKHaKlC_QQjRx6BAgAEAU&amp;url=http://www.panskeobleky.cz/1499-jak-vybrat-ten-spravny-typ-limce-u-kosile-aby-z-muze-nebyla-zirafa-nebo-siroka-krabice&amp;psig=AOvVaw1jCXJ8hn-tcJ01hMab0Ssp&amp;ust=1521635387478236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martmen.cz/p/167/panska-kosile-royal-oxford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://biznisetiketa.cz/?p=13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FCC92-407A-4B71-ACCC-09550DA19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42</Pages>
  <Words>7779</Words>
  <Characters>45898</Characters>
  <Application>Microsoft Office Word</Application>
  <DocSecurity>0</DocSecurity>
  <Lines>382</Lines>
  <Paragraphs>107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Stepanka Nezmarova</dc:creator>
  <cp:keywords/>
  <dc:description/>
  <cp:lastModifiedBy>Stepanka Nezmarova</cp:lastModifiedBy>
  <cp:revision>1</cp:revision>
  <dcterms:created xsi:type="dcterms:W3CDTF">2018-03-19T14:37:00Z</dcterms:created>
  <dcterms:modified xsi:type="dcterms:W3CDTF">2018-03-22T09:24:00Z</dcterms:modified>
</cp:coreProperties>
</file>