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2E6" w:rsidRPr="00420A98" w:rsidRDefault="003B62E6" w:rsidP="003B62E6">
      <w:pPr>
        <w:autoSpaceDE w:val="0"/>
        <w:autoSpaceDN w:val="0"/>
        <w:adjustRightInd w:val="0"/>
        <w:rPr>
          <w:rFonts w:asciiTheme="minorHAnsi" w:hAnsiTheme="minorHAnsi" w:cs="ArialMT"/>
          <w:sz w:val="36"/>
          <w:szCs w:val="36"/>
        </w:rPr>
      </w:pPr>
      <w:r w:rsidRPr="00420A98">
        <w:rPr>
          <w:rFonts w:asciiTheme="minorHAnsi" w:hAnsiTheme="minorHAnsi" w:cs="Arial-BoldMT"/>
          <w:b/>
          <w:bCs/>
          <w:sz w:val="36"/>
          <w:szCs w:val="36"/>
        </w:rPr>
        <w:t xml:space="preserve">8. Oficiální korespondence </w:t>
      </w:r>
    </w:p>
    <w:p w:rsidR="003B62E6" w:rsidRPr="00420A98" w:rsidRDefault="003B62E6" w:rsidP="003B62E6">
      <w:pPr>
        <w:autoSpaceDE w:val="0"/>
        <w:autoSpaceDN w:val="0"/>
        <w:adjustRightInd w:val="0"/>
        <w:rPr>
          <w:rFonts w:asciiTheme="minorHAnsi" w:hAnsiTheme="minorHAnsi" w:cs="ArialMT"/>
          <w:b/>
          <w:sz w:val="36"/>
          <w:szCs w:val="36"/>
        </w:rPr>
      </w:pPr>
    </w:p>
    <w:p w:rsidR="00AA3954" w:rsidRDefault="001B3298" w:rsidP="00420A98">
      <w:pPr>
        <w:autoSpaceDE w:val="0"/>
        <w:autoSpaceDN w:val="0"/>
        <w:adjustRightInd w:val="0"/>
        <w:spacing w:line="360" w:lineRule="auto"/>
        <w:rPr>
          <w:rFonts w:asciiTheme="minorHAnsi" w:hAnsiTheme="minorHAnsi" w:cs="ArialMT"/>
        </w:rPr>
      </w:pPr>
      <w:r>
        <w:rPr>
          <w:rFonts w:asciiTheme="minorHAnsi" w:hAnsiTheme="minorHAnsi" w:cs="ArialMT"/>
        </w:rPr>
        <w:t xml:space="preserve">Oficiální korespondence </w:t>
      </w:r>
      <w:r w:rsidR="0041043D">
        <w:rPr>
          <w:rFonts w:asciiTheme="minorHAnsi" w:hAnsiTheme="minorHAnsi" w:cs="ArialMT"/>
        </w:rPr>
        <w:t>znamená v dnešní době jak</w:t>
      </w:r>
      <w:r w:rsidR="00606DE6">
        <w:rPr>
          <w:rFonts w:asciiTheme="minorHAnsi" w:hAnsiTheme="minorHAnsi" w:cs="ArialMT"/>
        </w:rPr>
        <w:t xml:space="preserve"> forma</w:t>
      </w:r>
      <w:r w:rsidR="0041043D">
        <w:rPr>
          <w:rFonts w:asciiTheme="minorHAnsi" w:hAnsiTheme="minorHAnsi" w:cs="ArialMT"/>
        </w:rPr>
        <w:t xml:space="preserve"> „</w:t>
      </w:r>
      <w:r w:rsidR="00420A98" w:rsidRPr="00420A98">
        <w:rPr>
          <w:rFonts w:asciiTheme="minorHAnsi" w:hAnsiTheme="minorHAnsi" w:cs="ArialMT"/>
        </w:rPr>
        <w:t>papírov</w:t>
      </w:r>
      <w:r>
        <w:rPr>
          <w:rFonts w:asciiTheme="minorHAnsi" w:hAnsiTheme="minorHAnsi" w:cs="ArialMT"/>
        </w:rPr>
        <w:t>á</w:t>
      </w:r>
      <w:r w:rsidR="0041043D">
        <w:rPr>
          <w:rFonts w:asciiTheme="minorHAnsi" w:hAnsiTheme="minorHAnsi" w:cs="ArialMT"/>
        </w:rPr>
        <w:t>“, tak i elektronická</w:t>
      </w:r>
      <w:r w:rsidR="00420A98" w:rsidRPr="00420A98">
        <w:rPr>
          <w:rFonts w:asciiTheme="minorHAnsi" w:hAnsiTheme="minorHAnsi" w:cs="ArialMT"/>
        </w:rPr>
        <w:t xml:space="preserve">. </w:t>
      </w:r>
      <w:r w:rsidR="0041043D">
        <w:rPr>
          <w:rFonts w:asciiTheme="minorHAnsi" w:hAnsiTheme="minorHAnsi" w:cs="ArialMT"/>
        </w:rPr>
        <w:t>„Papírová“</w:t>
      </w:r>
      <w:r w:rsidR="00420A98" w:rsidRPr="00420A98">
        <w:rPr>
          <w:rFonts w:asciiTheme="minorHAnsi" w:hAnsiTheme="minorHAnsi" w:cs="ArialMT"/>
        </w:rPr>
        <w:t xml:space="preserve"> </w:t>
      </w:r>
      <w:proofErr w:type="gramStart"/>
      <w:r w:rsidR="00420A98" w:rsidRPr="00420A98">
        <w:rPr>
          <w:rFonts w:asciiTheme="minorHAnsi" w:hAnsiTheme="minorHAnsi" w:cs="ArialMT"/>
        </w:rPr>
        <w:t>korespondence</w:t>
      </w:r>
      <w:proofErr w:type="gramEnd"/>
      <w:r w:rsidR="00606DE6">
        <w:rPr>
          <w:rFonts w:asciiTheme="minorHAnsi" w:hAnsiTheme="minorHAnsi" w:cs="ArialMT"/>
        </w:rPr>
        <w:t xml:space="preserve"> tj. dopis</w:t>
      </w:r>
      <w:r w:rsidR="00420A98" w:rsidRPr="00420A98">
        <w:rPr>
          <w:rFonts w:asciiTheme="minorHAnsi" w:hAnsiTheme="minorHAnsi" w:cs="ArialMT"/>
        </w:rPr>
        <w:t xml:space="preserve"> je trvalá forma zasílané informace přístupná jejímu příjemci bez technických pomůcek, jako je například počítač, fax či mobilní telefon.</w:t>
      </w:r>
      <w:r w:rsidR="00606DE6">
        <w:rPr>
          <w:rFonts w:asciiTheme="minorHAnsi" w:hAnsiTheme="minorHAnsi" w:cs="ArialMT"/>
        </w:rPr>
        <w:t xml:space="preserve"> Elektronická </w:t>
      </w:r>
      <w:proofErr w:type="gramStart"/>
      <w:r w:rsidR="00606DE6">
        <w:rPr>
          <w:rFonts w:asciiTheme="minorHAnsi" w:hAnsiTheme="minorHAnsi" w:cs="ArialMT"/>
        </w:rPr>
        <w:t>forma</w:t>
      </w:r>
      <w:proofErr w:type="gramEnd"/>
      <w:r w:rsidR="00606DE6">
        <w:rPr>
          <w:rFonts w:asciiTheme="minorHAnsi" w:hAnsiTheme="minorHAnsi" w:cs="ArialMT"/>
        </w:rPr>
        <w:t xml:space="preserve"> tj. e-ma</w:t>
      </w:r>
      <w:r w:rsidR="00D117E3">
        <w:rPr>
          <w:rFonts w:asciiTheme="minorHAnsi" w:hAnsiTheme="minorHAnsi" w:cs="ArialMT"/>
        </w:rPr>
        <w:t>i</w:t>
      </w:r>
      <w:r w:rsidR="00606DE6">
        <w:rPr>
          <w:rFonts w:asciiTheme="minorHAnsi" w:hAnsiTheme="minorHAnsi" w:cs="ArialMT"/>
        </w:rPr>
        <w:t>l logicky tyto pomůcky vyžaduje.</w:t>
      </w:r>
    </w:p>
    <w:p w:rsidR="00606DE6" w:rsidRDefault="00420A98" w:rsidP="00420A98">
      <w:pPr>
        <w:autoSpaceDE w:val="0"/>
        <w:autoSpaceDN w:val="0"/>
        <w:adjustRightInd w:val="0"/>
        <w:spacing w:line="360" w:lineRule="auto"/>
        <w:rPr>
          <w:rFonts w:asciiTheme="minorHAnsi" w:hAnsiTheme="minorHAnsi" w:cs="ArialMT"/>
        </w:rPr>
      </w:pPr>
      <w:r>
        <w:rPr>
          <w:rFonts w:asciiTheme="minorHAnsi" w:hAnsiTheme="minorHAnsi" w:cs="ArialMT"/>
        </w:rPr>
        <w:t xml:space="preserve">V současnosti </w:t>
      </w:r>
      <w:r w:rsidR="005A3312">
        <w:rPr>
          <w:rFonts w:asciiTheme="minorHAnsi" w:hAnsiTheme="minorHAnsi" w:cs="ArialMT"/>
        </w:rPr>
        <w:t>jsou</w:t>
      </w:r>
      <w:r>
        <w:rPr>
          <w:rFonts w:asciiTheme="minorHAnsi" w:hAnsiTheme="minorHAnsi" w:cs="ArialMT"/>
        </w:rPr>
        <w:t xml:space="preserve"> klasické dopisy z běžné praxe vytlačeny elektronick</w:t>
      </w:r>
      <w:r w:rsidR="0041043D">
        <w:rPr>
          <w:rFonts w:asciiTheme="minorHAnsi" w:hAnsiTheme="minorHAnsi" w:cs="ArialMT"/>
        </w:rPr>
        <w:t>ou</w:t>
      </w:r>
      <w:r>
        <w:rPr>
          <w:rFonts w:asciiTheme="minorHAnsi" w:hAnsiTheme="minorHAnsi" w:cs="ArialMT"/>
        </w:rPr>
        <w:t xml:space="preserve"> form</w:t>
      </w:r>
      <w:r w:rsidR="0041043D">
        <w:rPr>
          <w:rFonts w:asciiTheme="minorHAnsi" w:hAnsiTheme="minorHAnsi" w:cs="ArialMT"/>
        </w:rPr>
        <w:t>ou</w:t>
      </w:r>
      <w:r>
        <w:rPr>
          <w:rFonts w:asciiTheme="minorHAnsi" w:hAnsiTheme="minorHAnsi" w:cs="ArialMT"/>
        </w:rPr>
        <w:t xml:space="preserve"> </w:t>
      </w:r>
      <w:proofErr w:type="gramStart"/>
      <w:r>
        <w:rPr>
          <w:rFonts w:asciiTheme="minorHAnsi" w:hAnsiTheme="minorHAnsi" w:cs="ArialMT"/>
        </w:rPr>
        <w:t>korespondence</w:t>
      </w:r>
      <w:proofErr w:type="gramEnd"/>
      <w:r w:rsidR="005A3312">
        <w:rPr>
          <w:rFonts w:asciiTheme="minorHAnsi" w:hAnsiTheme="minorHAnsi" w:cs="ArialMT"/>
        </w:rPr>
        <w:t xml:space="preserve"> tj.</w:t>
      </w:r>
      <w:r w:rsidR="00606DE6">
        <w:rPr>
          <w:rFonts w:asciiTheme="minorHAnsi" w:hAnsiTheme="minorHAnsi" w:cs="ArialMT"/>
        </w:rPr>
        <w:t xml:space="preserve"> e-maily</w:t>
      </w:r>
      <w:r>
        <w:rPr>
          <w:rFonts w:asciiTheme="minorHAnsi" w:hAnsiTheme="minorHAnsi" w:cs="ArialMT"/>
        </w:rPr>
        <w:t xml:space="preserve">. </w:t>
      </w:r>
    </w:p>
    <w:p w:rsidR="00316592" w:rsidRDefault="00606DE6" w:rsidP="00420A98">
      <w:pPr>
        <w:autoSpaceDE w:val="0"/>
        <w:autoSpaceDN w:val="0"/>
        <w:adjustRightInd w:val="0"/>
        <w:spacing w:line="360" w:lineRule="auto"/>
        <w:rPr>
          <w:rFonts w:asciiTheme="minorHAnsi" w:hAnsiTheme="minorHAnsi" w:cs="ArialMT"/>
        </w:rPr>
      </w:pPr>
      <w:r>
        <w:rPr>
          <w:rFonts w:asciiTheme="minorHAnsi" w:hAnsiTheme="minorHAnsi" w:cs="ArialMT"/>
        </w:rPr>
        <w:t>Klasický d</w:t>
      </w:r>
      <w:r w:rsidR="00B86238">
        <w:rPr>
          <w:rFonts w:asciiTheme="minorHAnsi" w:hAnsiTheme="minorHAnsi" w:cs="ArialMT"/>
        </w:rPr>
        <w:t xml:space="preserve">opis má proti e-mailu výhodu velké formálnosti, naplňuje úsloví </w:t>
      </w:r>
      <w:proofErr w:type="spellStart"/>
      <w:r w:rsidR="00B86238">
        <w:rPr>
          <w:rFonts w:asciiTheme="minorHAnsi" w:hAnsiTheme="minorHAnsi" w:cs="ArialMT"/>
        </w:rPr>
        <w:t>littera</w:t>
      </w:r>
      <w:proofErr w:type="spellEnd"/>
      <w:r w:rsidR="00B86238">
        <w:rPr>
          <w:rFonts w:asciiTheme="minorHAnsi" w:hAnsiTheme="minorHAnsi" w:cs="ArialMT"/>
        </w:rPr>
        <w:t xml:space="preserve"> </w:t>
      </w:r>
      <w:proofErr w:type="spellStart"/>
      <w:r w:rsidR="00B86238">
        <w:rPr>
          <w:rFonts w:asciiTheme="minorHAnsi" w:hAnsiTheme="minorHAnsi" w:cs="ArialMT"/>
        </w:rPr>
        <w:t>scripta</w:t>
      </w:r>
      <w:proofErr w:type="spellEnd"/>
      <w:r w:rsidR="00B86238">
        <w:rPr>
          <w:rFonts w:asciiTheme="minorHAnsi" w:hAnsiTheme="minorHAnsi" w:cs="ArialMT"/>
        </w:rPr>
        <w:t xml:space="preserve"> </w:t>
      </w:r>
      <w:proofErr w:type="spellStart"/>
      <w:r w:rsidR="00B86238">
        <w:rPr>
          <w:rFonts w:asciiTheme="minorHAnsi" w:hAnsiTheme="minorHAnsi" w:cs="ArialMT"/>
        </w:rPr>
        <w:t>manet</w:t>
      </w:r>
      <w:proofErr w:type="spellEnd"/>
      <w:r w:rsidR="00B86238">
        <w:rPr>
          <w:rFonts w:asciiTheme="minorHAnsi" w:hAnsiTheme="minorHAnsi" w:cs="ArialMT"/>
        </w:rPr>
        <w:t xml:space="preserve"> (napsané trvá). S dopisem můžeme k soudu, dopis si můžeme zarámovat, některé dopisy se schovávají celý život. Dopis má nevýhodu zdlouhavé výměny odpovědí, na druhé straně právě tato nevýhoda může být naopak výhodou. U ble</w:t>
      </w:r>
      <w:r w:rsidR="00316592">
        <w:rPr>
          <w:rFonts w:asciiTheme="minorHAnsi" w:hAnsiTheme="minorHAnsi" w:cs="ArialMT"/>
        </w:rPr>
        <w:t>s</w:t>
      </w:r>
      <w:r w:rsidR="00B86238">
        <w:rPr>
          <w:rFonts w:asciiTheme="minorHAnsi" w:hAnsiTheme="minorHAnsi" w:cs="ArialMT"/>
        </w:rPr>
        <w:t>kové výměny zpráv nebo e-mailů mohou naše emoce či nálady sehrát nešťastnou roli a můžeme napsat, co nás později mrzí. U klasické „papírové“ korespondence naše emoce mají čas vychladnout.</w:t>
      </w:r>
    </w:p>
    <w:p w:rsidR="005A3312" w:rsidRDefault="005A3312" w:rsidP="005A3312">
      <w:pPr>
        <w:autoSpaceDE w:val="0"/>
        <w:autoSpaceDN w:val="0"/>
        <w:adjustRightInd w:val="0"/>
        <w:spacing w:line="360" w:lineRule="auto"/>
        <w:rPr>
          <w:rFonts w:asciiTheme="minorHAnsi" w:hAnsiTheme="minorHAnsi" w:cs="ArialMT"/>
        </w:rPr>
      </w:pPr>
      <w:r>
        <w:rPr>
          <w:rFonts w:asciiTheme="minorHAnsi" w:hAnsiTheme="minorHAnsi" w:cs="ArialMT"/>
        </w:rPr>
        <w:t>R</w:t>
      </w:r>
      <w:r w:rsidR="00E65307">
        <w:rPr>
          <w:rFonts w:asciiTheme="minorHAnsi" w:hAnsiTheme="minorHAnsi" w:cs="ArialMT"/>
        </w:rPr>
        <w:t>ozlišujeme druhy korespondence</w:t>
      </w:r>
      <w:r>
        <w:rPr>
          <w:rFonts w:asciiTheme="minorHAnsi" w:hAnsiTheme="minorHAnsi" w:cs="ArialMT"/>
        </w:rPr>
        <w:t xml:space="preserve"> na obchodní a úřední, diplomatickou, osobní a soukromou.</w:t>
      </w:r>
    </w:p>
    <w:p w:rsidR="005A3312" w:rsidRDefault="005A3312">
      <w:pPr>
        <w:spacing w:after="160" w:line="259" w:lineRule="auto"/>
        <w:rPr>
          <w:rFonts w:asciiTheme="minorHAnsi" w:hAnsiTheme="minorHAnsi" w:cs="ArialMT"/>
        </w:rPr>
      </w:pPr>
      <w:r>
        <w:rPr>
          <w:rFonts w:asciiTheme="minorHAnsi" w:hAnsiTheme="minorHAnsi" w:cs="ArialMT"/>
        </w:rPr>
        <w:br w:type="page"/>
      </w:r>
    </w:p>
    <w:p w:rsidR="003B62E6" w:rsidRPr="00420A98" w:rsidRDefault="003B62E6" w:rsidP="003B62E6">
      <w:pPr>
        <w:rPr>
          <w:rFonts w:asciiTheme="minorHAnsi" w:hAnsiTheme="minorHAnsi"/>
          <w:b/>
          <w:sz w:val="28"/>
          <w:szCs w:val="28"/>
        </w:rPr>
      </w:pPr>
      <w:r w:rsidRPr="00420A98">
        <w:rPr>
          <w:rFonts w:asciiTheme="minorHAnsi" w:hAnsiTheme="minorHAnsi"/>
          <w:b/>
          <w:sz w:val="28"/>
          <w:szCs w:val="28"/>
        </w:rPr>
        <w:lastRenderedPageBreak/>
        <w:t>a) Druhy korespondence</w:t>
      </w:r>
    </w:p>
    <w:p w:rsidR="003B62E6" w:rsidRPr="00420A98" w:rsidRDefault="003B62E6" w:rsidP="003B62E6">
      <w:pPr>
        <w:rPr>
          <w:rFonts w:asciiTheme="minorHAnsi" w:hAnsiTheme="minorHAnsi"/>
          <w:b/>
          <w:sz w:val="28"/>
          <w:szCs w:val="28"/>
        </w:rPr>
      </w:pPr>
    </w:p>
    <w:p w:rsidR="003B62E6" w:rsidRPr="00347563" w:rsidRDefault="00E65307" w:rsidP="003B62E6">
      <w:pPr>
        <w:pStyle w:val="Odstavecseseznamem"/>
        <w:numPr>
          <w:ilvl w:val="0"/>
          <w:numId w:val="5"/>
        </w:numPr>
        <w:rPr>
          <w:rFonts w:asciiTheme="minorHAnsi" w:hAnsiTheme="minorHAnsi"/>
          <w:b/>
        </w:rPr>
      </w:pPr>
      <w:r>
        <w:rPr>
          <w:rFonts w:asciiTheme="minorHAnsi" w:hAnsiTheme="minorHAnsi"/>
          <w:b/>
        </w:rPr>
        <w:t>o</w:t>
      </w:r>
      <w:r w:rsidR="003B62E6" w:rsidRPr="00347563">
        <w:rPr>
          <w:rFonts w:asciiTheme="minorHAnsi" w:hAnsiTheme="minorHAnsi"/>
          <w:b/>
        </w:rPr>
        <w:t>bchodní</w:t>
      </w:r>
      <w:r w:rsidR="00606DE6">
        <w:rPr>
          <w:rFonts w:asciiTheme="minorHAnsi" w:hAnsiTheme="minorHAnsi"/>
          <w:b/>
        </w:rPr>
        <w:t xml:space="preserve"> a</w:t>
      </w:r>
      <w:r>
        <w:rPr>
          <w:rFonts w:asciiTheme="minorHAnsi" w:hAnsiTheme="minorHAnsi"/>
          <w:b/>
        </w:rPr>
        <w:t xml:space="preserve"> úřední</w:t>
      </w:r>
    </w:p>
    <w:p w:rsidR="003B62E6" w:rsidRPr="00347563" w:rsidRDefault="003B62E6" w:rsidP="003B62E6">
      <w:pPr>
        <w:pStyle w:val="Odstavecseseznamem"/>
        <w:numPr>
          <w:ilvl w:val="0"/>
          <w:numId w:val="5"/>
        </w:numPr>
        <w:rPr>
          <w:rFonts w:asciiTheme="minorHAnsi" w:hAnsiTheme="minorHAnsi"/>
          <w:b/>
        </w:rPr>
      </w:pPr>
      <w:r w:rsidRPr="00347563">
        <w:rPr>
          <w:rFonts w:asciiTheme="minorHAnsi" w:hAnsiTheme="minorHAnsi"/>
          <w:b/>
        </w:rPr>
        <w:t>diplomatická</w:t>
      </w:r>
    </w:p>
    <w:p w:rsidR="003B62E6" w:rsidRPr="00347563" w:rsidRDefault="003B62E6" w:rsidP="003B62E6">
      <w:pPr>
        <w:pStyle w:val="Odstavecseseznamem"/>
        <w:numPr>
          <w:ilvl w:val="0"/>
          <w:numId w:val="5"/>
        </w:numPr>
        <w:rPr>
          <w:rFonts w:asciiTheme="minorHAnsi" w:hAnsiTheme="minorHAnsi"/>
          <w:b/>
        </w:rPr>
      </w:pPr>
      <w:r w:rsidRPr="00347563">
        <w:rPr>
          <w:rFonts w:asciiTheme="minorHAnsi" w:hAnsiTheme="minorHAnsi"/>
          <w:b/>
        </w:rPr>
        <w:t>osobní</w:t>
      </w:r>
    </w:p>
    <w:p w:rsidR="003B62E6" w:rsidRPr="00347563" w:rsidRDefault="003B62E6" w:rsidP="003B62E6">
      <w:pPr>
        <w:pStyle w:val="Odstavecseseznamem"/>
        <w:numPr>
          <w:ilvl w:val="0"/>
          <w:numId w:val="5"/>
        </w:numPr>
        <w:rPr>
          <w:rFonts w:asciiTheme="minorHAnsi" w:hAnsiTheme="minorHAnsi"/>
          <w:b/>
        </w:rPr>
      </w:pPr>
      <w:r w:rsidRPr="00347563">
        <w:rPr>
          <w:rFonts w:asciiTheme="minorHAnsi" w:hAnsiTheme="minorHAnsi"/>
          <w:b/>
        </w:rPr>
        <w:t>soukromá</w:t>
      </w:r>
    </w:p>
    <w:p w:rsidR="003B62E6" w:rsidRPr="00347563" w:rsidRDefault="003B62E6">
      <w:pPr>
        <w:rPr>
          <w:rFonts w:asciiTheme="minorHAnsi" w:hAnsiTheme="minorHAnsi"/>
        </w:rPr>
      </w:pPr>
    </w:p>
    <w:p w:rsidR="00347563" w:rsidRPr="00347563" w:rsidRDefault="00347563" w:rsidP="00347563">
      <w:pPr>
        <w:ind w:left="705"/>
        <w:rPr>
          <w:rFonts w:asciiTheme="minorHAnsi" w:hAnsiTheme="minorHAnsi"/>
        </w:rPr>
      </w:pPr>
    </w:p>
    <w:p w:rsidR="00650A6E" w:rsidRDefault="00650A6E" w:rsidP="00650A6E">
      <w:pPr>
        <w:ind w:left="705"/>
        <w:jc w:val="both"/>
        <w:rPr>
          <w:rFonts w:asciiTheme="minorHAnsi" w:hAnsiTheme="minorHAnsi"/>
          <w:b/>
          <w:u w:val="single"/>
        </w:rPr>
      </w:pPr>
      <w:r w:rsidRPr="00C679CD">
        <w:rPr>
          <w:rFonts w:asciiTheme="minorHAnsi" w:hAnsiTheme="minorHAnsi"/>
          <w:b/>
          <w:u w:val="single"/>
        </w:rPr>
        <w:t>Úřední</w:t>
      </w:r>
      <w:r w:rsidR="00606DE6">
        <w:rPr>
          <w:rFonts w:asciiTheme="minorHAnsi" w:hAnsiTheme="minorHAnsi"/>
          <w:b/>
          <w:u w:val="single"/>
        </w:rPr>
        <w:t xml:space="preserve"> a</w:t>
      </w:r>
      <w:r w:rsidR="00E65307">
        <w:rPr>
          <w:rFonts w:asciiTheme="minorHAnsi" w:hAnsiTheme="minorHAnsi"/>
          <w:b/>
          <w:u w:val="single"/>
        </w:rPr>
        <w:t xml:space="preserve"> </w:t>
      </w:r>
      <w:r w:rsidRPr="00C679CD">
        <w:rPr>
          <w:rFonts w:asciiTheme="minorHAnsi" w:hAnsiTheme="minorHAnsi"/>
          <w:b/>
          <w:u w:val="single"/>
        </w:rPr>
        <w:t>obchodní korespondence</w:t>
      </w:r>
    </w:p>
    <w:p w:rsidR="00C679CD" w:rsidRPr="00C679CD" w:rsidRDefault="00C679CD" w:rsidP="00650A6E">
      <w:pPr>
        <w:ind w:left="705"/>
        <w:jc w:val="both"/>
        <w:rPr>
          <w:rFonts w:asciiTheme="minorHAnsi" w:hAnsiTheme="minorHAnsi"/>
          <w:b/>
          <w:u w:val="single"/>
        </w:rPr>
      </w:pPr>
    </w:p>
    <w:p w:rsidR="00347563" w:rsidRDefault="00650A6E" w:rsidP="005F3C10">
      <w:pPr>
        <w:jc w:val="both"/>
        <w:rPr>
          <w:rFonts w:asciiTheme="minorHAnsi" w:hAnsiTheme="minorHAnsi"/>
        </w:rPr>
      </w:pPr>
      <w:r>
        <w:rPr>
          <w:rFonts w:asciiTheme="minorHAnsi" w:hAnsiTheme="minorHAnsi"/>
        </w:rPr>
        <w:t>Korespondenci organizací soukromých (firem a jiných) i veřejných (</w:t>
      </w:r>
      <w:r w:rsidR="00B024B0">
        <w:rPr>
          <w:rFonts w:asciiTheme="minorHAnsi" w:hAnsiTheme="minorHAnsi"/>
        </w:rPr>
        <w:t>z</w:t>
      </w:r>
      <w:r>
        <w:rPr>
          <w:rFonts w:asciiTheme="minorHAnsi" w:hAnsiTheme="minorHAnsi"/>
        </w:rPr>
        <w:t>pravidla úřadů)</w:t>
      </w:r>
      <w:r w:rsidR="00B024B0">
        <w:rPr>
          <w:rFonts w:asciiTheme="minorHAnsi" w:hAnsiTheme="minorHAnsi"/>
        </w:rPr>
        <w:t xml:space="preserve"> </w:t>
      </w:r>
      <w:r>
        <w:rPr>
          <w:rFonts w:asciiTheme="minorHAnsi" w:hAnsiTheme="minorHAnsi"/>
        </w:rPr>
        <w:t>děl</w:t>
      </w:r>
      <w:r w:rsidR="00B024B0">
        <w:rPr>
          <w:rFonts w:asciiTheme="minorHAnsi" w:hAnsiTheme="minorHAnsi"/>
        </w:rPr>
        <w:t xml:space="preserve">íme na </w:t>
      </w:r>
      <w:r w:rsidR="00B024B0" w:rsidRPr="00B024B0">
        <w:rPr>
          <w:rFonts w:asciiTheme="minorHAnsi" w:hAnsiTheme="minorHAnsi"/>
          <w:i/>
        </w:rPr>
        <w:t>vnitřní a vnější</w:t>
      </w:r>
      <w:r w:rsidR="005F3C10">
        <w:rPr>
          <w:rFonts w:asciiTheme="minorHAnsi" w:hAnsiTheme="minorHAnsi"/>
          <w:i/>
        </w:rPr>
        <w:t xml:space="preserve">. </w:t>
      </w:r>
      <w:r w:rsidR="005F3C10" w:rsidRPr="005F3C10">
        <w:rPr>
          <w:rFonts w:asciiTheme="minorHAnsi" w:hAnsiTheme="minorHAnsi"/>
        </w:rPr>
        <w:t>K vnitřní korespondenci řadíme korespondenci</w:t>
      </w:r>
      <w:r w:rsidR="005F3C10">
        <w:rPr>
          <w:rFonts w:asciiTheme="minorHAnsi" w:hAnsiTheme="minorHAnsi"/>
        </w:rPr>
        <w:t xml:space="preserve"> </w:t>
      </w:r>
      <w:r w:rsidR="005F3C10" w:rsidRPr="005F3C10">
        <w:rPr>
          <w:rFonts w:asciiTheme="minorHAnsi" w:hAnsiTheme="minorHAnsi"/>
        </w:rPr>
        <w:t>jednak v aparátu samotného vedení či ústředí, jednak s podřízenými útvary a</w:t>
      </w:r>
      <w:r w:rsidR="005F3C10">
        <w:rPr>
          <w:rFonts w:asciiTheme="minorHAnsi" w:hAnsiTheme="minorHAnsi"/>
          <w:i/>
        </w:rPr>
        <w:t xml:space="preserve"> </w:t>
      </w:r>
      <w:r w:rsidR="005F3C10">
        <w:rPr>
          <w:rFonts w:asciiTheme="minorHAnsi" w:hAnsiTheme="minorHAnsi"/>
        </w:rPr>
        <w:t>externími jednotkami, takzvanými dislokovanými pracovišti. Vnější korespondence probíhá mezi organizací a fyzickými a právnickými osobami stojícími mimo ni, a to i nadřízenými orgány.</w:t>
      </w:r>
    </w:p>
    <w:p w:rsidR="005F3C10" w:rsidRDefault="005F3C10" w:rsidP="005F3C10">
      <w:pPr>
        <w:jc w:val="both"/>
        <w:rPr>
          <w:rFonts w:asciiTheme="minorHAnsi" w:hAnsiTheme="minorHAnsi"/>
        </w:rPr>
      </w:pPr>
    </w:p>
    <w:p w:rsidR="005F3C10" w:rsidRDefault="005F3C10" w:rsidP="005F3C10">
      <w:pPr>
        <w:jc w:val="both"/>
        <w:rPr>
          <w:rFonts w:asciiTheme="minorHAnsi" w:hAnsiTheme="minorHAnsi"/>
        </w:rPr>
      </w:pPr>
      <w:r>
        <w:rPr>
          <w:rFonts w:asciiTheme="minorHAnsi" w:hAnsiTheme="minorHAnsi"/>
        </w:rPr>
        <w:t xml:space="preserve">Ve </w:t>
      </w:r>
      <w:r w:rsidRPr="005F3C10">
        <w:rPr>
          <w:rFonts w:asciiTheme="minorHAnsi" w:hAnsiTheme="minorHAnsi"/>
          <w:i/>
        </w:rPr>
        <w:t>veřejné správě</w:t>
      </w:r>
      <w:r>
        <w:rPr>
          <w:rFonts w:asciiTheme="minorHAnsi" w:hAnsiTheme="minorHAnsi"/>
        </w:rPr>
        <w:t xml:space="preserve"> rozlišujeme korespondenci:</w:t>
      </w:r>
    </w:p>
    <w:p w:rsidR="005F3C10" w:rsidRPr="005F3C10" w:rsidRDefault="005F3C10" w:rsidP="005F3C10">
      <w:pPr>
        <w:pStyle w:val="Odstavecseseznamem"/>
        <w:numPr>
          <w:ilvl w:val="0"/>
          <w:numId w:val="6"/>
        </w:numPr>
        <w:jc w:val="both"/>
        <w:rPr>
          <w:rFonts w:asciiTheme="minorHAnsi" w:hAnsiTheme="minorHAnsi"/>
        </w:rPr>
      </w:pPr>
      <w:r>
        <w:rPr>
          <w:rFonts w:asciiTheme="minorHAnsi" w:hAnsiTheme="minorHAnsi"/>
        </w:rPr>
        <w:t>c</w:t>
      </w:r>
      <w:r w:rsidRPr="005F3C10">
        <w:rPr>
          <w:rFonts w:asciiTheme="minorHAnsi" w:hAnsiTheme="minorHAnsi"/>
        </w:rPr>
        <w:t>elku, aparátu (podepisovanou vedoucím útvaru; odesílatelem je například krajský úřad);</w:t>
      </w:r>
    </w:p>
    <w:p w:rsidR="005F3C10" w:rsidRDefault="005F3C10" w:rsidP="005F3C10">
      <w:pPr>
        <w:pStyle w:val="Odstavecseseznamem"/>
        <w:numPr>
          <w:ilvl w:val="0"/>
          <w:numId w:val="6"/>
        </w:numPr>
        <w:jc w:val="both"/>
        <w:rPr>
          <w:rFonts w:asciiTheme="minorHAnsi" w:hAnsiTheme="minorHAnsi"/>
        </w:rPr>
      </w:pPr>
      <w:r>
        <w:rPr>
          <w:rFonts w:asciiTheme="minorHAnsi" w:hAnsiTheme="minorHAnsi"/>
        </w:rPr>
        <w:t>o</w:t>
      </w:r>
      <w:r w:rsidRPr="005F3C10">
        <w:rPr>
          <w:rFonts w:asciiTheme="minorHAnsi" w:hAnsiTheme="minorHAnsi"/>
        </w:rPr>
        <w:t xml:space="preserve">rgánu (podepisovanou hlavou kolektivního orgánu, jmenovaným či </w:t>
      </w:r>
      <w:r>
        <w:rPr>
          <w:rFonts w:asciiTheme="minorHAnsi" w:hAnsiTheme="minorHAnsi"/>
        </w:rPr>
        <w:t>z</w:t>
      </w:r>
      <w:r w:rsidRPr="005F3C10">
        <w:rPr>
          <w:rFonts w:asciiTheme="minorHAnsi" w:hAnsiTheme="minorHAnsi"/>
        </w:rPr>
        <w:t>voleným je</w:t>
      </w:r>
      <w:r>
        <w:rPr>
          <w:rFonts w:asciiTheme="minorHAnsi" w:hAnsiTheme="minorHAnsi"/>
        </w:rPr>
        <w:t>dincem; odesílatelem je například rada obce);</w:t>
      </w:r>
    </w:p>
    <w:p w:rsidR="005F3C10" w:rsidRDefault="005F3C10" w:rsidP="005F3C10">
      <w:pPr>
        <w:pStyle w:val="Odstavecseseznamem"/>
        <w:numPr>
          <w:ilvl w:val="0"/>
          <w:numId w:val="6"/>
        </w:numPr>
        <w:jc w:val="both"/>
        <w:rPr>
          <w:rFonts w:asciiTheme="minorHAnsi" w:hAnsiTheme="minorHAnsi"/>
        </w:rPr>
      </w:pPr>
      <w:r>
        <w:rPr>
          <w:rFonts w:asciiTheme="minorHAnsi" w:hAnsiTheme="minorHAnsi"/>
        </w:rPr>
        <w:t>úřadu veřejného představitele (podepisovanou zpravidla jeho šéfem; odesílatelem je například kabinet ministra či krajské hejtmana);</w:t>
      </w:r>
    </w:p>
    <w:p w:rsidR="005F3C10" w:rsidRDefault="005F3C10" w:rsidP="005F3C10">
      <w:pPr>
        <w:pStyle w:val="Odstavecseseznamem"/>
        <w:numPr>
          <w:ilvl w:val="0"/>
          <w:numId w:val="6"/>
        </w:numPr>
        <w:jc w:val="both"/>
        <w:rPr>
          <w:rFonts w:asciiTheme="minorHAnsi" w:hAnsiTheme="minorHAnsi"/>
        </w:rPr>
      </w:pPr>
      <w:r>
        <w:rPr>
          <w:rFonts w:asciiTheme="minorHAnsi" w:hAnsiTheme="minorHAnsi"/>
        </w:rPr>
        <w:t>nejvyššího funkcionáře (podepisovanou jím, anebo zmocněným; například krajským hejtmanem).</w:t>
      </w:r>
    </w:p>
    <w:p w:rsidR="005F3C10" w:rsidRDefault="005F3C10" w:rsidP="005F3C10">
      <w:pPr>
        <w:jc w:val="both"/>
        <w:rPr>
          <w:rFonts w:asciiTheme="minorHAnsi" w:hAnsiTheme="minorHAnsi"/>
        </w:rPr>
      </w:pPr>
    </w:p>
    <w:p w:rsidR="00A86F42" w:rsidRPr="005F3C10" w:rsidRDefault="00A86F42" w:rsidP="00A86F42">
      <w:pPr>
        <w:jc w:val="both"/>
        <w:rPr>
          <w:rFonts w:asciiTheme="minorHAnsi" w:hAnsiTheme="minorHAnsi"/>
        </w:rPr>
      </w:pPr>
      <w:r>
        <w:rPr>
          <w:rFonts w:asciiTheme="minorHAnsi" w:hAnsiTheme="minorHAnsi"/>
        </w:rPr>
        <w:t>V </w:t>
      </w:r>
      <w:r w:rsidRPr="005F3C10">
        <w:rPr>
          <w:rFonts w:asciiTheme="minorHAnsi" w:hAnsiTheme="minorHAnsi"/>
          <w:i/>
        </w:rPr>
        <w:t>obchodních společnostech</w:t>
      </w:r>
      <w:r>
        <w:rPr>
          <w:rFonts w:asciiTheme="minorHAnsi" w:hAnsiTheme="minorHAnsi"/>
        </w:rPr>
        <w:t xml:space="preserve"> toto zpravidla odpadá, ne vždy ku prospěchu věci. Je-li zaveden tentýž postup řekněme pro vyřízení žádosti o neplacené volno stejně jako pro odpověď předsedy představení dozorčí radě, je důsledkem buď nedůstojná úroveň druhého, nebo zbytečná nadsazenost prvního. </w:t>
      </w:r>
    </w:p>
    <w:p w:rsidR="00A86F42" w:rsidRDefault="00A86F42" w:rsidP="005F3C10">
      <w:pPr>
        <w:jc w:val="both"/>
        <w:rPr>
          <w:rFonts w:asciiTheme="minorHAnsi" w:hAnsiTheme="minorHAnsi"/>
        </w:rPr>
      </w:pPr>
    </w:p>
    <w:p w:rsidR="00E65307" w:rsidRDefault="00E65307" w:rsidP="005F3C10">
      <w:pPr>
        <w:jc w:val="both"/>
        <w:rPr>
          <w:rFonts w:asciiTheme="minorHAnsi" w:hAnsiTheme="minorHAnsi"/>
        </w:rPr>
      </w:pPr>
      <w:r>
        <w:rPr>
          <w:rFonts w:asciiTheme="minorHAnsi" w:hAnsiTheme="minorHAnsi"/>
        </w:rPr>
        <w:t xml:space="preserve">Obchodní korespondence je soubor písemností, které souvisejí s činnostmi podnikatelských, správních nebo jiných institucí, jako i s písemným stykem občanů s těmito institucemi. Ve společenské praxi plní řadu funkcí a lze je hodnotit z hlediska informačního, jazykového, psychologického, </w:t>
      </w:r>
      <w:proofErr w:type="gramStart"/>
      <w:r>
        <w:rPr>
          <w:rFonts w:asciiTheme="minorHAnsi" w:hAnsiTheme="minorHAnsi"/>
        </w:rPr>
        <w:t>dokladového ,</w:t>
      </w:r>
      <w:proofErr w:type="gramEnd"/>
      <w:r>
        <w:rPr>
          <w:rFonts w:asciiTheme="minorHAnsi" w:hAnsiTheme="minorHAnsi"/>
        </w:rPr>
        <w:t xml:space="preserve"> dokumentačního, formálního a sociálního.</w:t>
      </w:r>
    </w:p>
    <w:p w:rsidR="00420A98" w:rsidRDefault="00420A98" w:rsidP="001B3298">
      <w:pPr>
        <w:rPr>
          <w:rFonts w:asciiTheme="minorHAnsi" w:hAnsiTheme="minorHAnsi"/>
          <w:b/>
        </w:rPr>
      </w:pPr>
    </w:p>
    <w:p w:rsidR="00420A98" w:rsidRDefault="00420A98" w:rsidP="00B024B0">
      <w:pPr>
        <w:ind w:left="705"/>
        <w:rPr>
          <w:rFonts w:asciiTheme="minorHAnsi" w:hAnsiTheme="minorHAnsi"/>
          <w:b/>
        </w:rPr>
      </w:pPr>
    </w:p>
    <w:p w:rsidR="003B62E6" w:rsidRPr="00C679CD" w:rsidRDefault="003B62E6" w:rsidP="00B024B0">
      <w:pPr>
        <w:ind w:left="705"/>
        <w:rPr>
          <w:rFonts w:asciiTheme="minorHAnsi" w:hAnsiTheme="minorHAnsi"/>
          <w:b/>
          <w:u w:val="single"/>
        </w:rPr>
      </w:pPr>
      <w:r w:rsidRPr="00C679CD">
        <w:rPr>
          <w:rFonts w:asciiTheme="minorHAnsi" w:hAnsiTheme="minorHAnsi"/>
          <w:b/>
          <w:u w:val="single"/>
        </w:rPr>
        <w:t>Diplomatická korespondence</w:t>
      </w:r>
    </w:p>
    <w:p w:rsidR="003B62E6" w:rsidRPr="00347563" w:rsidRDefault="003B62E6" w:rsidP="00B024B0">
      <w:pPr>
        <w:rPr>
          <w:rFonts w:asciiTheme="minorHAnsi" w:hAnsiTheme="minorHAnsi"/>
        </w:rPr>
      </w:pPr>
    </w:p>
    <w:p w:rsidR="003B62E6" w:rsidRPr="00347563" w:rsidRDefault="003B62E6" w:rsidP="00B024B0">
      <w:pPr>
        <w:rPr>
          <w:rFonts w:asciiTheme="minorHAnsi" w:hAnsiTheme="minorHAnsi"/>
        </w:rPr>
      </w:pPr>
      <w:r w:rsidRPr="00347563">
        <w:rPr>
          <w:rFonts w:asciiTheme="minorHAnsi" w:hAnsiTheme="minorHAnsi"/>
        </w:rPr>
        <w:t>Souhrn nejrůznějších druhů dopisů a jiných písemných dokumentů týkajících se zahraničních styků zemí na bilaterální i multilaterální úrovni označujeme pojmem diplomatická korespondence.</w:t>
      </w:r>
    </w:p>
    <w:p w:rsidR="003B62E6" w:rsidRPr="00347563" w:rsidRDefault="003B62E6" w:rsidP="00B024B0">
      <w:pPr>
        <w:ind w:firstLine="708"/>
        <w:rPr>
          <w:rFonts w:asciiTheme="minorHAnsi" w:hAnsiTheme="minorHAnsi"/>
        </w:rPr>
      </w:pPr>
    </w:p>
    <w:p w:rsidR="003B62E6" w:rsidRPr="00347563" w:rsidRDefault="003B62E6" w:rsidP="00B024B0">
      <w:pPr>
        <w:ind w:firstLine="708"/>
        <w:rPr>
          <w:rFonts w:asciiTheme="minorHAnsi" w:hAnsiTheme="minorHAnsi"/>
        </w:rPr>
      </w:pPr>
      <w:r w:rsidRPr="00DB0A17">
        <w:rPr>
          <w:rFonts w:asciiTheme="minorHAnsi" w:hAnsiTheme="minorHAnsi"/>
          <w:b/>
        </w:rPr>
        <w:t>Z hlediska obsahového tvoří diplomatickou korespondenci</w:t>
      </w:r>
      <w:r w:rsidRPr="00347563">
        <w:rPr>
          <w:rFonts w:asciiTheme="minorHAnsi" w:hAnsiTheme="minorHAnsi"/>
        </w:rPr>
        <w:t>:</w:t>
      </w:r>
    </w:p>
    <w:p w:rsidR="003B62E6" w:rsidRPr="00347563" w:rsidRDefault="003B62E6" w:rsidP="00B024B0">
      <w:pPr>
        <w:ind w:firstLine="708"/>
        <w:rPr>
          <w:rFonts w:asciiTheme="minorHAnsi" w:hAnsiTheme="minorHAnsi"/>
        </w:rPr>
      </w:pPr>
      <w:r w:rsidRPr="00347563">
        <w:rPr>
          <w:rFonts w:asciiTheme="minorHAnsi" w:hAnsiTheme="minorHAnsi"/>
        </w:rPr>
        <w:t>• pověřovací a odvolací listiny;</w:t>
      </w:r>
    </w:p>
    <w:p w:rsidR="003B62E6" w:rsidRPr="00347563" w:rsidRDefault="003B62E6" w:rsidP="00B024B0">
      <w:pPr>
        <w:ind w:firstLine="708"/>
        <w:rPr>
          <w:rFonts w:asciiTheme="minorHAnsi" w:hAnsiTheme="minorHAnsi"/>
        </w:rPr>
      </w:pPr>
      <w:r w:rsidRPr="00347563">
        <w:rPr>
          <w:rFonts w:asciiTheme="minorHAnsi" w:hAnsiTheme="minorHAnsi"/>
        </w:rPr>
        <w:t>• kabinetní listy;</w:t>
      </w:r>
    </w:p>
    <w:p w:rsidR="003B62E6" w:rsidRPr="00347563" w:rsidRDefault="003B62E6" w:rsidP="00B024B0">
      <w:pPr>
        <w:ind w:firstLine="708"/>
        <w:rPr>
          <w:rFonts w:asciiTheme="minorHAnsi" w:hAnsiTheme="minorHAnsi"/>
        </w:rPr>
      </w:pPr>
      <w:r w:rsidRPr="00347563">
        <w:rPr>
          <w:rFonts w:asciiTheme="minorHAnsi" w:hAnsiTheme="minorHAnsi"/>
        </w:rPr>
        <w:t xml:space="preserve">• konzulské patenty a </w:t>
      </w:r>
      <w:r w:rsidR="00301C31" w:rsidRPr="00347563">
        <w:rPr>
          <w:rFonts w:asciiTheme="minorHAnsi" w:hAnsiTheme="minorHAnsi"/>
        </w:rPr>
        <w:t>exequatur</w:t>
      </w:r>
      <w:r w:rsidRPr="00347563">
        <w:rPr>
          <w:rFonts w:asciiTheme="minorHAnsi" w:hAnsiTheme="minorHAnsi"/>
        </w:rPr>
        <w:t>;</w:t>
      </w:r>
    </w:p>
    <w:p w:rsidR="003B62E6" w:rsidRPr="00347563" w:rsidRDefault="003B62E6" w:rsidP="00B024B0">
      <w:pPr>
        <w:ind w:firstLine="708"/>
        <w:rPr>
          <w:rFonts w:asciiTheme="minorHAnsi" w:hAnsiTheme="minorHAnsi"/>
        </w:rPr>
      </w:pPr>
      <w:r w:rsidRPr="00347563">
        <w:rPr>
          <w:rFonts w:asciiTheme="minorHAnsi" w:hAnsiTheme="minorHAnsi"/>
        </w:rPr>
        <w:lastRenderedPageBreak/>
        <w:t>• dopisy;</w:t>
      </w:r>
    </w:p>
    <w:p w:rsidR="003B62E6" w:rsidRPr="00347563" w:rsidRDefault="003B62E6" w:rsidP="00B024B0">
      <w:pPr>
        <w:ind w:firstLine="708"/>
        <w:rPr>
          <w:rFonts w:asciiTheme="minorHAnsi" w:hAnsiTheme="minorHAnsi"/>
        </w:rPr>
      </w:pPr>
      <w:r w:rsidRPr="00347563">
        <w:rPr>
          <w:rFonts w:asciiTheme="minorHAnsi" w:hAnsiTheme="minorHAnsi"/>
        </w:rPr>
        <w:t>• telegramy, poselství, memoranda, deklarace;</w:t>
      </w:r>
    </w:p>
    <w:p w:rsidR="003B62E6" w:rsidRPr="00347563" w:rsidRDefault="003B62E6" w:rsidP="00B024B0">
      <w:pPr>
        <w:ind w:firstLine="708"/>
        <w:rPr>
          <w:rFonts w:asciiTheme="minorHAnsi" w:hAnsiTheme="minorHAnsi"/>
        </w:rPr>
      </w:pPr>
      <w:r w:rsidRPr="00347563">
        <w:rPr>
          <w:rFonts w:asciiTheme="minorHAnsi" w:hAnsiTheme="minorHAnsi"/>
        </w:rPr>
        <w:t>• nóty.</w:t>
      </w:r>
    </w:p>
    <w:p w:rsidR="00C679CD" w:rsidRDefault="00C679CD" w:rsidP="00B024B0">
      <w:pPr>
        <w:ind w:firstLine="708"/>
        <w:rPr>
          <w:rFonts w:asciiTheme="minorHAnsi" w:hAnsiTheme="minorHAnsi"/>
        </w:rPr>
      </w:pPr>
    </w:p>
    <w:p w:rsidR="003B62E6" w:rsidRPr="00347563" w:rsidRDefault="00D03323" w:rsidP="00B024B0">
      <w:pPr>
        <w:ind w:firstLine="708"/>
        <w:rPr>
          <w:rFonts w:asciiTheme="minorHAnsi" w:hAnsiTheme="minorHAnsi"/>
        </w:rPr>
      </w:pPr>
      <w:r w:rsidRPr="00DB0A17">
        <w:rPr>
          <w:rFonts w:asciiTheme="minorHAnsi" w:hAnsiTheme="minorHAnsi"/>
          <w:b/>
        </w:rPr>
        <w:t xml:space="preserve"> </w:t>
      </w:r>
      <w:r w:rsidR="003B62E6" w:rsidRPr="00DB0A17">
        <w:rPr>
          <w:rFonts w:asciiTheme="minorHAnsi" w:hAnsiTheme="minorHAnsi"/>
          <w:b/>
        </w:rPr>
        <w:t>Z hlediska odesílatele jde o korespondenci</w:t>
      </w:r>
      <w:r w:rsidR="003B62E6" w:rsidRPr="00347563">
        <w:rPr>
          <w:rFonts w:asciiTheme="minorHAnsi" w:hAnsiTheme="minorHAnsi"/>
        </w:rPr>
        <w:t>:</w:t>
      </w:r>
    </w:p>
    <w:p w:rsidR="003B62E6" w:rsidRPr="00347563" w:rsidRDefault="003B62E6" w:rsidP="00B024B0">
      <w:pPr>
        <w:ind w:firstLine="708"/>
        <w:rPr>
          <w:rFonts w:asciiTheme="minorHAnsi" w:hAnsiTheme="minorHAnsi"/>
        </w:rPr>
      </w:pPr>
      <w:r w:rsidRPr="00347563">
        <w:rPr>
          <w:rFonts w:asciiTheme="minorHAnsi" w:hAnsiTheme="minorHAnsi"/>
        </w:rPr>
        <w:t>• hlavy státu;</w:t>
      </w:r>
    </w:p>
    <w:p w:rsidR="003B62E6" w:rsidRPr="00347563" w:rsidRDefault="003B62E6" w:rsidP="00B024B0">
      <w:pPr>
        <w:ind w:firstLine="708"/>
        <w:rPr>
          <w:rFonts w:asciiTheme="minorHAnsi" w:hAnsiTheme="minorHAnsi"/>
        </w:rPr>
      </w:pPr>
      <w:r w:rsidRPr="00347563">
        <w:rPr>
          <w:rFonts w:asciiTheme="minorHAnsi" w:hAnsiTheme="minorHAnsi"/>
        </w:rPr>
        <w:t xml:space="preserve">• předsedy vlády nebo jejího člena </w:t>
      </w:r>
    </w:p>
    <w:p w:rsidR="003B62E6" w:rsidRPr="00347563" w:rsidRDefault="003B62E6" w:rsidP="00B024B0">
      <w:pPr>
        <w:ind w:firstLine="708"/>
        <w:rPr>
          <w:rFonts w:asciiTheme="minorHAnsi" w:hAnsiTheme="minorHAnsi"/>
        </w:rPr>
      </w:pPr>
      <w:r w:rsidRPr="00347563">
        <w:rPr>
          <w:rFonts w:asciiTheme="minorHAnsi" w:hAnsiTheme="minorHAnsi"/>
        </w:rPr>
        <w:t>• ministra zahraničních věcí</w:t>
      </w:r>
    </w:p>
    <w:p w:rsidR="003B62E6" w:rsidRPr="00347563" w:rsidRDefault="003B62E6" w:rsidP="00B024B0">
      <w:pPr>
        <w:ind w:firstLine="708"/>
        <w:rPr>
          <w:rFonts w:asciiTheme="minorHAnsi" w:hAnsiTheme="minorHAnsi"/>
        </w:rPr>
      </w:pPr>
      <w:r w:rsidRPr="00347563">
        <w:rPr>
          <w:rFonts w:asciiTheme="minorHAnsi" w:hAnsiTheme="minorHAnsi"/>
        </w:rPr>
        <w:t>• zastupitelského úřadu</w:t>
      </w:r>
      <w:r w:rsidR="00DB0A17">
        <w:rPr>
          <w:rFonts w:asciiTheme="minorHAnsi" w:hAnsiTheme="minorHAnsi"/>
        </w:rPr>
        <w:t>, MZV</w:t>
      </w:r>
    </w:p>
    <w:p w:rsidR="003B62E6" w:rsidRPr="00347563" w:rsidRDefault="003B62E6" w:rsidP="00B024B0">
      <w:pPr>
        <w:ind w:firstLine="708"/>
        <w:rPr>
          <w:rFonts w:asciiTheme="minorHAnsi" w:hAnsiTheme="minorHAnsi"/>
        </w:rPr>
      </w:pPr>
    </w:p>
    <w:p w:rsidR="003B62E6" w:rsidRPr="00347563" w:rsidRDefault="003B62E6" w:rsidP="00B024B0">
      <w:pPr>
        <w:rPr>
          <w:rFonts w:asciiTheme="minorHAnsi" w:hAnsiTheme="minorHAnsi"/>
        </w:rPr>
      </w:pPr>
      <w:r w:rsidRPr="00347563">
        <w:rPr>
          <w:rFonts w:asciiTheme="minorHAnsi" w:hAnsiTheme="minorHAnsi"/>
        </w:rPr>
        <w:t>U diplomatické korespondence platí základní principy, které je třeba respektovat. Musí být vyřizována pečlivě a s vědomím nejvyšší odpovědnosti. Písemnosti protokolárního charakteru mají ustálené a v mezinárodních stycích všeobecně přijímané formulace a formy.</w:t>
      </w:r>
    </w:p>
    <w:p w:rsidR="003B62E6" w:rsidRPr="00347563" w:rsidRDefault="003B62E6" w:rsidP="00B024B0">
      <w:pPr>
        <w:ind w:firstLine="708"/>
        <w:rPr>
          <w:rFonts w:asciiTheme="minorHAnsi" w:hAnsiTheme="minorHAnsi"/>
        </w:rPr>
      </w:pPr>
    </w:p>
    <w:p w:rsidR="003B62E6" w:rsidRPr="00EF5A27" w:rsidRDefault="003B62E6" w:rsidP="005A3312">
      <w:pPr>
        <w:rPr>
          <w:rFonts w:asciiTheme="minorHAnsi" w:hAnsiTheme="minorHAnsi"/>
          <w:b/>
          <w:i/>
        </w:rPr>
      </w:pPr>
      <w:r w:rsidRPr="00EF5A27">
        <w:rPr>
          <w:rFonts w:asciiTheme="minorHAnsi" w:hAnsiTheme="minorHAnsi"/>
          <w:b/>
          <w:i/>
        </w:rPr>
        <w:t>Korespondence hlavy státu</w:t>
      </w:r>
    </w:p>
    <w:p w:rsidR="00B024B0" w:rsidRDefault="00B024B0" w:rsidP="005A3312">
      <w:pPr>
        <w:rPr>
          <w:rFonts w:asciiTheme="minorHAnsi" w:hAnsiTheme="minorHAnsi"/>
          <w:b/>
        </w:rPr>
      </w:pPr>
    </w:p>
    <w:p w:rsidR="003B62E6" w:rsidRPr="00347563" w:rsidRDefault="003B62E6" w:rsidP="005A3312">
      <w:pPr>
        <w:rPr>
          <w:rFonts w:asciiTheme="minorHAnsi" w:hAnsiTheme="minorHAnsi"/>
          <w:b/>
        </w:rPr>
      </w:pPr>
      <w:r w:rsidRPr="00347563">
        <w:rPr>
          <w:rFonts w:asciiTheme="minorHAnsi" w:hAnsiTheme="minorHAnsi"/>
          <w:b/>
        </w:rPr>
        <w:t>Pověřovací listiny a odvolací listiny</w:t>
      </w:r>
    </w:p>
    <w:p w:rsidR="003B62E6" w:rsidRPr="00347563" w:rsidRDefault="003B62E6" w:rsidP="00B024B0">
      <w:pPr>
        <w:rPr>
          <w:rFonts w:asciiTheme="minorHAnsi" w:hAnsiTheme="minorHAnsi"/>
        </w:rPr>
      </w:pPr>
      <w:r w:rsidRPr="00347563">
        <w:rPr>
          <w:rFonts w:asciiTheme="minorHAnsi" w:hAnsiTheme="minorHAnsi"/>
        </w:rPr>
        <w:t>Jde o listiny s ustálenou formou a standardními (odchylky nejsou víceméně povoleny) formulacemi textu, které adresuje hlava státu hlavě jiného státu. Oznamuje se jimi jmenování velvyslance (nebo vyslance) a odvolání jeho předchůdce. V záhlaví se uvádí odesílatel plným jménem, s příslušnými tituly, stejně tak adresát. Tyto listiny podpisuje hlava státu, někdy je spolupodpisuje též ministr zahraničních věcí.</w:t>
      </w:r>
    </w:p>
    <w:p w:rsidR="003B62E6" w:rsidRPr="00347563" w:rsidRDefault="003B62E6" w:rsidP="00B024B0">
      <w:pPr>
        <w:rPr>
          <w:rFonts w:asciiTheme="minorHAnsi" w:hAnsiTheme="minorHAnsi"/>
        </w:rPr>
      </w:pPr>
      <w:r w:rsidRPr="00347563">
        <w:rPr>
          <w:rFonts w:asciiTheme="minorHAnsi" w:hAnsiTheme="minorHAnsi"/>
        </w:rPr>
        <w:t xml:space="preserve">Listiny by měly být psány ve světovém jazyce, i když používání národního </w:t>
      </w:r>
      <w:proofErr w:type="gramStart"/>
      <w:r w:rsidRPr="00347563">
        <w:rPr>
          <w:rFonts w:asciiTheme="minorHAnsi" w:hAnsiTheme="minorHAnsi"/>
        </w:rPr>
        <w:t>jazyka - současně</w:t>
      </w:r>
      <w:proofErr w:type="gramEnd"/>
      <w:r w:rsidRPr="00347563">
        <w:rPr>
          <w:rFonts w:asciiTheme="minorHAnsi" w:hAnsiTheme="minorHAnsi"/>
        </w:rPr>
        <w:t xml:space="preserve"> s ověřeným překladem do jazyka světového - není neobvyklé (zvláště u afrických a asijských zemí. Pověřovací a odvolací listiny se opatřují zvláštní obálkou, na níž je uveden adresát, a suchou státní pečetí. Vyhotovují se kopie těchto listin, již bez vlastnoručního podpisu odesílatele, které ověřuje svým podpisem ředitel diplomatického protokolu ministerstva zahraničních věcí (kabinetu) odesílatele.</w:t>
      </w:r>
    </w:p>
    <w:p w:rsidR="00EF5A27" w:rsidRDefault="003B62E6" w:rsidP="00B024B0">
      <w:pPr>
        <w:rPr>
          <w:rFonts w:asciiTheme="minorHAnsi" w:hAnsiTheme="minorHAnsi"/>
        </w:rPr>
      </w:pPr>
      <w:r w:rsidRPr="00347563">
        <w:rPr>
          <w:rFonts w:asciiTheme="minorHAnsi" w:hAnsiTheme="minorHAnsi"/>
        </w:rPr>
        <w:t>Zvláštními případy pověřovacích listin jsou opětovné pověřovací listiny a pověřovací listiny se zvláštním posláním.</w:t>
      </w:r>
    </w:p>
    <w:p w:rsidR="00EF5A27" w:rsidRDefault="00EF5A27">
      <w:pPr>
        <w:spacing w:after="160" w:line="259" w:lineRule="auto"/>
        <w:rPr>
          <w:rFonts w:asciiTheme="minorHAnsi" w:hAnsiTheme="minorHAnsi"/>
        </w:rPr>
      </w:pPr>
      <w:r>
        <w:rPr>
          <w:rFonts w:asciiTheme="minorHAnsi" w:hAnsiTheme="minorHAnsi"/>
        </w:rPr>
        <w:br w:type="page"/>
      </w:r>
    </w:p>
    <w:p w:rsidR="003B62E6" w:rsidRPr="00347563" w:rsidRDefault="00EF5A27" w:rsidP="00B024B0">
      <w:pPr>
        <w:rPr>
          <w:rFonts w:asciiTheme="minorHAnsi" w:hAnsiTheme="minorHAnsi"/>
        </w:rPr>
      </w:pPr>
      <w:r w:rsidRPr="00EF5A27">
        <w:rPr>
          <w:rFonts w:asciiTheme="minorHAnsi" w:hAnsiTheme="minorHAnsi"/>
          <w:noProof/>
        </w:rPr>
        <w:lastRenderedPageBreak/>
        <w:drawing>
          <wp:inline distT="0" distB="0" distL="0" distR="0">
            <wp:extent cx="5760720" cy="4543293"/>
            <wp:effectExtent l="0" t="635"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5760720" cy="4543293"/>
                    </a:xfrm>
                    <a:prstGeom prst="rect">
                      <a:avLst/>
                    </a:prstGeom>
                    <a:noFill/>
                    <a:ln>
                      <a:noFill/>
                    </a:ln>
                  </pic:spPr>
                </pic:pic>
              </a:graphicData>
            </a:graphic>
          </wp:inline>
        </w:drawing>
      </w: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pPr>
        <w:spacing w:after="160" w:line="259" w:lineRule="auto"/>
        <w:rPr>
          <w:rFonts w:asciiTheme="minorHAnsi" w:hAnsiTheme="minorHAnsi"/>
          <w:b/>
        </w:rPr>
      </w:pPr>
      <w:r>
        <w:rPr>
          <w:rFonts w:asciiTheme="minorHAnsi" w:hAnsiTheme="minorHAnsi"/>
          <w:b/>
        </w:rPr>
        <w:br w:type="page"/>
      </w:r>
    </w:p>
    <w:p w:rsidR="00EF5A27" w:rsidRDefault="00EF5A27" w:rsidP="00B024B0">
      <w:pPr>
        <w:rPr>
          <w:rFonts w:asciiTheme="minorHAnsi" w:hAnsiTheme="minorHAnsi"/>
          <w:b/>
        </w:rPr>
      </w:pPr>
      <w:r w:rsidRPr="00EF5A27">
        <w:rPr>
          <w:rFonts w:asciiTheme="minorHAnsi" w:hAnsiTheme="minorHAnsi"/>
          <w:b/>
          <w:noProof/>
        </w:rPr>
        <w:lastRenderedPageBreak/>
        <w:drawing>
          <wp:inline distT="0" distB="0" distL="0" distR="0">
            <wp:extent cx="5760720" cy="4135427"/>
            <wp:effectExtent l="0" t="6350" r="508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760720" cy="4135427"/>
                    </a:xfrm>
                    <a:prstGeom prst="rect">
                      <a:avLst/>
                    </a:prstGeom>
                    <a:noFill/>
                    <a:ln>
                      <a:noFill/>
                    </a:ln>
                  </pic:spPr>
                </pic:pic>
              </a:graphicData>
            </a:graphic>
          </wp:inline>
        </w:drawing>
      </w: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3B62E6" w:rsidRPr="00347563" w:rsidRDefault="003B62E6" w:rsidP="00B024B0">
      <w:pPr>
        <w:rPr>
          <w:rFonts w:asciiTheme="minorHAnsi" w:hAnsiTheme="minorHAnsi"/>
        </w:rPr>
      </w:pPr>
      <w:r w:rsidRPr="00347563">
        <w:rPr>
          <w:rFonts w:asciiTheme="minorHAnsi" w:hAnsiTheme="minorHAnsi"/>
          <w:b/>
        </w:rPr>
        <w:lastRenderedPageBreak/>
        <w:t>Opětovné pověřovací listiny</w:t>
      </w:r>
      <w:r w:rsidRPr="00347563">
        <w:rPr>
          <w:rFonts w:asciiTheme="minorHAnsi" w:hAnsiTheme="minorHAnsi"/>
        </w:rPr>
        <w:t xml:space="preserve"> jsou spíše výjimkou, využívají jich jen některé monarchistické státy při změně panovníka. Jde o pověřovací listiny adresované novému panovníkovi, ale s ohledem na skutečnost, že se jedná o téhož velvyslance, nežádá se znovu o </w:t>
      </w:r>
      <w:proofErr w:type="spellStart"/>
      <w:r w:rsidRPr="00347563">
        <w:rPr>
          <w:rFonts w:asciiTheme="minorHAnsi" w:hAnsiTheme="minorHAnsi"/>
        </w:rPr>
        <w:t>agrément</w:t>
      </w:r>
      <w:proofErr w:type="spellEnd"/>
      <w:r w:rsidRPr="00347563">
        <w:rPr>
          <w:rFonts w:asciiTheme="minorHAnsi" w:hAnsiTheme="minorHAnsi"/>
        </w:rPr>
        <w:t>. Předání opětovných pověřovacích listin zvláš</w:t>
      </w:r>
      <w:r w:rsidR="00D117E3">
        <w:rPr>
          <w:rFonts w:asciiTheme="minorHAnsi" w:hAnsiTheme="minorHAnsi"/>
        </w:rPr>
        <w:t>ť</w:t>
      </w:r>
      <w:r w:rsidRPr="00347563">
        <w:rPr>
          <w:rFonts w:asciiTheme="minorHAnsi" w:hAnsiTheme="minorHAnsi"/>
        </w:rPr>
        <w:t xml:space="preserve"> upravuje protokol příslušné země.</w:t>
      </w:r>
    </w:p>
    <w:p w:rsidR="003B62E6" w:rsidRPr="00347563" w:rsidRDefault="003B62E6" w:rsidP="00B024B0">
      <w:pPr>
        <w:rPr>
          <w:rFonts w:asciiTheme="minorHAnsi" w:hAnsiTheme="minorHAnsi"/>
        </w:rPr>
      </w:pPr>
      <w:r w:rsidRPr="00347563">
        <w:rPr>
          <w:rFonts w:asciiTheme="minorHAnsi" w:hAnsiTheme="minorHAnsi"/>
          <w:b/>
        </w:rPr>
        <w:t>Pověřovací listiny se zvláštním posláním</w:t>
      </w:r>
      <w:r w:rsidRPr="00347563">
        <w:rPr>
          <w:rFonts w:asciiTheme="minorHAnsi" w:hAnsiTheme="minorHAnsi"/>
        </w:rPr>
        <w:t xml:space="preserve"> opravňují v nich uvedenou osobu, aby jako zástupce hlavy státu vykonala úkon, který jinak přísluší hlavě státu. Většinou se jedná o významný protokolární akt (inaugurace nového prezidenta, intronizace panovníka, vyhlášení samostatnosti, pohřeb hlavy státu) nebo o významné politické jednání, jehož se z nějakého důvodu hlava státu nemůže osobně zúčastnit.</w:t>
      </w:r>
      <w:r w:rsidRPr="00347563">
        <w:rPr>
          <w:rFonts w:asciiTheme="minorHAnsi" w:hAnsiTheme="minorHAnsi"/>
        </w:rPr>
        <w:tab/>
      </w:r>
    </w:p>
    <w:p w:rsidR="003B62E6" w:rsidRPr="00347563" w:rsidRDefault="003B62E6" w:rsidP="00B024B0">
      <w:pPr>
        <w:rPr>
          <w:rFonts w:asciiTheme="minorHAnsi" w:hAnsiTheme="minorHAnsi"/>
          <w:b/>
        </w:rPr>
      </w:pPr>
      <w:r w:rsidRPr="00347563">
        <w:rPr>
          <w:rFonts w:asciiTheme="minorHAnsi" w:hAnsiTheme="minorHAnsi"/>
          <w:b/>
        </w:rPr>
        <w:t>Dopis, poselství, deklarace</w:t>
      </w:r>
    </w:p>
    <w:p w:rsidR="003B62E6" w:rsidRPr="00347563" w:rsidRDefault="003B62E6" w:rsidP="00B024B0">
      <w:pPr>
        <w:rPr>
          <w:rFonts w:asciiTheme="minorHAnsi" w:hAnsiTheme="minorHAnsi"/>
        </w:rPr>
      </w:pPr>
      <w:r w:rsidRPr="00347563">
        <w:rPr>
          <w:rFonts w:asciiTheme="minorHAnsi" w:hAnsiTheme="minorHAnsi"/>
        </w:rPr>
        <w:t>Jedná se o další formy korespondence hlavy státu jiné hlavě státu. Píší</w:t>
      </w:r>
      <w:r w:rsidR="00D117E3">
        <w:rPr>
          <w:rFonts w:asciiTheme="minorHAnsi" w:hAnsiTheme="minorHAnsi"/>
        </w:rPr>
        <w:t xml:space="preserve"> </w:t>
      </w:r>
      <w:r w:rsidRPr="00347563">
        <w:rPr>
          <w:rFonts w:asciiTheme="minorHAnsi" w:hAnsiTheme="minorHAnsi"/>
        </w:rPr>
        <w:t>se zpravidla v národním jazyce a opatřují se ověřenými překlady a ověřenými kopiemi. Kopie ověřuje ředitel diplomatického protokolu, případně šéf kanceláře odesílatele. Předávají se prostřednictvím vlastního zastupitelského úřadu, zpravidla ministerstvu zahraničních věcí. Charakter obsahu buď vyžaduje, nebo nevyžaduje odpověď adresáta, ale v každém případě by mělo velvyslanectví obdržet nótu příslušného ministerstva zahraničních věcí o tom, že písemnost byla převzata, a jak a kdy s ní bylo dále naloženo</w:t>
      </w:r>
      <w:proofErr w:type="gramStart"/>
      <w:r w:rsidRPr="00347563">
        <w:rPr>
          <w:rFonts w:asciiTheme="minorHAnsi" w:hAnsiTheme="minorHAnsi"/>
        </w:rPr>
        <w:t>. .</w:t>
      </w:r>
      <w:proofErr w:type="gramEnd"/>
    </w:p>
    <w:p w:rsidR="003B62E6" w:rsidRPr="00347563" w:rsidRDefault="003B62E6" w:rsidP="00B024B0">
      <w:pPr>
        <w:rPr>
          <w:rFonts w:asciiTheme="minorHAnsi" w:hAnsiTheme="minorHAnsi"/>
        </w:rPr>
      </w:pPr>
      <w:r w:rsidRPr="00347563">
        <w:rPr>
          <w:rFonts w:asciiTheme="minorHAnsi" w:hAnsiTheme="minorHAnsi"/>
          <w:b/>
        </w:rPr>
        <w:t>Telegramy</w:t>
      </w:r>
      <w:r w:rsidRPr="00347563">
        <w:rPr>
          <w:rFonts w:asciiTheme="minorHAnsi" w:hAnsiTheme="minorHAnsi"/>
        </w:rPr>
        <w:t>.</w:t>
      </w:r>
    </w:p>
    <w:p w:rsidR="003B62E6" w:rsidRPr="00347563" w:rsidRDefault="003B62E6" w:rsidP="00B024B0">
      <w:pPr>
        <w:rPr>
          <w:rFonts w:asciiTheme="minorHAnsi" w:hAnsiTheme="minorHAnsi"/>
        </w:rPr>
      </w:pPr>
      <w:r w:rsidRPr="00347563">
        <w:rPr>
          <w:rFonts w:asciiTheme="minorHAnsi" w:hAnsiTheme="minorHAnsi"/>
        </w:rPr>
        <w:t>Telegramu se využívá zejména pro zasílání blahopřání ke státnímu svátku, jinému významnému výročí, ke zvolení nebo jmenování do funkce, osobním jubileím a k vyjádření soustrasti v souvislosti s úmrtím cizího státníka či při přírodní nebo technické katastrofě značného rozsahu. Telegramy se píší ve světovém jazyce a odesílají se buď poštou přímo adresátovi, nebo prostřednictvím zastupitelského úřadu, který jejich obsah notifikuje ministerstvu zahraničních věcí. Druhý způsob je sice náročnější (je třeba dbát i na dostatečný</w:t>
      </w:r>
    </w:p>
    <w:p w:rsidR="003B62E6" w:rsidRPr="00347563" w:rsidRDefault="003B62E6" w:rsidP="00B024B0">
      <w:pPr>
        <w:rPr>
          <w:rFonts w:asciiTheme="minorHAnsi" w:hAnsiTheme="minorHAnsi"/>
        </w:rPr>
      </w:pPr>
      <w:r w:rsidRPr="00347563">
        <w:rPr>
          <w:rFonts w:asciiTheme="minorHAnsi" w:hAnsiTheme="minorHAnsi"/>
        </w:rPr>
        <w:t>časový předstih), ale má nesporně vyšší úroveň.</w:t>
      </w:r>
    </w:p>
    <w:p w:rsidR="003B62E6" w:rsidRPr="00347563" w:rsidRDefault="003B62E6" w:rsidP="00B024B0">
      <w:pPr>
        <w:rPr>
          <w:rFonts w:asciiTheme="minorHAnsi" w:hAnsiTheme="minorHAnsi"/>
        </w:rPr>
      </w:pPr>
      <w:r w:rsidRPr="00347563">
        <w:rPr>
          <w:rFonts w:asciiTheme="minorHAnsi" w:hAnsiTheme="minorHAnsi"/>
        </w:rPr>
        <w:t>Při odesílání telegramů ke jmenování nebo zvolení do funkce se doporučuje vyčkat několik dnů</w:t>
      </w:r>
      <w:r w:rsidRPr="00347563">
        <w:rPr>
          <w:rFonts w:asciiTheme="minorHAnsi" w:hAnsiTheme="minorHAnsi"/>
        </w:rPr>
        <w:tab/>
        <w:t>na potvrzení, respektive ověření prvních zpráv, nebol první volební výsledky nemusejí být konečné.</w:t>
      </w:r>
    </w:p>
    <w:p w:rsidR="003B62E6" w:rsidRPr="00347563" w:rsidRDefault="003B62E6" w:rsidP="00B024B0">
      <w:pPr>
        <w:rPr>
          <w:rFonts w:asciiTheme="minorHAnsi" w:hAnsiTheme="minorHAnsi"/>
        </w:rPr>
      </w:pPr>
      <w:r w:rsidRPr="00347563">
        <w:rPr>
          <w:rFonts w:asciiTheme="minorHAnsi" w:hAnsiTheme="minorHAnsi"/>
        </w:rPr>
        <w:t>Platí zásada, že telegram při příležitosti zvolení, jmenování či inaugurace do funkce je možné zasílat do tří týdnů od rozhodujícího data. V této lhůtě zaslané blahopřání se nepokládá za opožděné ani nezdvořilé.</w:t>
      </w:r>
    </w:p>
    <w:p w:rsidR="003B62E6" w:rsidRPr="00347563" w:rsidRDefault="003B62E6" w:rsidP="00B024B0">
      <w:pPr>
        <w:rPr>
          <w:rFonts w:asciiTheme="minorHAnsi" w:hAnsiTheme="minorHAnsi"/>
        </w:rPr>
      </w:pPr>
      <w:r w:rsidRPr="00347563">
        <w:rPr>
          <w:rFonts w:asciiTheme="minorHAnsi" w:hAnsiTheme="minorHAnsi"/>
        </w:rPr>
        <w:t>Zvykem je na blahopřejný telegram odpovědět děkovným telegramem. Protože ale nejde o povinnost, nelze neodeslání děkovného telegramu považovat za nezdvořilost nebo tomu dokonce přikládat politický význam.</w:t>
      </w:r>
    </w:p>
    <w:p w:rsidR="003B62E6" w:rsidRPr="00347563" w:rsidRDefault="003B62E6" w:rsidP="00B024B0">
      <w:pPr>
        <w:rPr>
          <w:rFonts w:asciiTheme="minorHAnsi" w:hAnsiTheme="minorHAnsi"/>
        </w:rPr>
      </w:pPr>
      <w:r w:rsidRPr="00347563">
        <w:rPr>
          <w:rFonts w:asciiTheme="minorHAnsi" w:hAnsiTheme="minorHAnsi"/>
        </w:rPr>
        <w:t>Při příležitosti blahopřání k Novému roku a při jiných výročích je přípustné zasílání jednotlivých blahopřejných</w:t>
      </w:r>
      <w:r w:rsidRPr="00347563">
        <w:rPr>
          <w:rFonts w:asciiTheme="minorHAnsi" w:hAnsiTheme="minorHAnsi"/>
        </w:rPr>
        <w:tab/>
        <w:t>karet (stručných dopisů) všem zahraničním partnerům prostřednictvím zastupitelského úřadu.</w:t>
      </w:r>
    </w:p>
    <w:p w:rsidR="003B62E6" w:rsidRPr="00347563" w:rsidRDefault="003B62E6" w:rsidP="00B024B0">
      <w:pPr>
        <w:rPr>
          <w:rFonts w:asciiTheme="minorHAnsi" w:hAnsiTheme="minorHAnsi"/>
        </w:rPr>
      </w:pPr>
    </w:p>
    <w:p w:rsidR="00B024B0" w:rsidRDefault="00B024B0" w:rsidP="00B024B0">
      <w:pPr>
        <w:rPr>
          <w:rFonts w:asciiTheme="minorHAnsi" w:hAnsiTheme="minorHAnsi"/>
          <w:b/>
        </w:rPr>
      </w:pPr>
    </w:p>
    <w:p w:rsidR="003B62E6" w:rsidRPr="00EF5A27" w:rsidRDefault="003B62E6" w:rsidP="00B024B0">
      <w:pPr>
        <w:rPr>
          <w:rFonts w:asciiTheme="minorHAnsi" w:hAnsiTheme="minorHAnsi"/>
          <w:b/>
          <w:i/>
        </w:rPr>
      </w:pPr>
      <w:r w:rsidRPr="00EF5A27">
        <w:rPr>
          <w:rFonts w:asciiTheme="minorHAnsi" w:hAnsiTheme="minorHAnsi"/>
          <w:b/>
          <w:i/>
        </w:rPr>
        <w:t>Korespondence předsedy vlády</w:t>
      </w:r>
    </w:p>
    <w:p w:rsidR="003B62E6" w:rsidRPr="00347563" w:rsidRDefault="003B62E6" w:rsidP="00B024B0">
      <w:pPr>
        <w:rPr>
          <w:rFonts w:asciiTheme="minorHAnsi" w:hAnsiTheme="minorHAnsi"/>
        </w:rPr>
      </w:pPr>
      <w:r w:rsidRPr="00347563">
        <w:rPr>
          <w:rFonts w:asciiTheme="minorHAnsi" w:hAnsiTheme="minorHAnsi"/>
        </w:rPr>
        <w:t>Pro tuto korespondenci platí stejné obecné zásady, tedy že musí být technicky perfektní, psána ve světovém jazyce (nebo v národním jazyce s ověřenými překlady nebo s tzv. neoficiálními překlady, jež se neověřují·</w:t>
      </w:r>
    </w:p>
    <w:p w:rsidR="003B62E6" w:rsidRPr="00347563" w:rsidRDefault="003B62E6" w:rsidP="00B024B0">
      <w:pPr>
        <w:rPr>
          <w:rFonts w:asciiTheme="minorHAnsi" w:hAnsiTheme="minorHAnsi"/>
        </w:rPr>
      </w:pPr>
      <w:r w:rsidRPr="00347563">
        <w:rPr>
          <w:rFonts w:asciiTheme="minorHAnsi" w:hAnsiTheme="minorHAnsi"/>
        </w:rPr>
        <w:t>Píší se na dopisní papír s hlavičkou odesílatele. Prostřednictvím zastupitelského úřadu se předávají většinou jen dopisy předsedy vlády.</w:t>
      </w:r>
    </w:p>
    <w:p w:rsidR="00D117E3" w:rsidRDefault="003B62E6" w:rsidP="00B024B0">
      <w:pPr>
        <w:rPr>
          <w:rFonts w:asciiTheme="minorHAnsi" w:hAnsiTheme="minorHAnsi"/>
        </w:rPr>
      </w:pPr>
      <w:r w:rsidRPr="00347563">
        <w:rPr>
          <w:rFonts w:asciiTheme="minorHAnsi" w:hAnsiTheme="minorHAnsi"/>
        </w:rPr>
        <w:t>Nejběžnějšími druhy diplomatické korespondence předsedy nebo členů vlády jsou dopisy, poselství a zejména telegramy.</w:t>
      </w:r>
    </w:p>
    <w:p w:rsidR="003B62E6" w:rsidRPr="00EF5A27" w:rsidRDefault="00D117E3" w:rsidP="00EF5A27">
      <w:pPr>
        <w:spacing w:after="160" w:line="259" w:lineRule="auto"/>
        <w:rPr>
          <w:rFonts w:asciiTheme="minorHAnsi" w:hAnsiTheme="minorHAnsi"/>
          <w:i/>
        </w:rPr>
      </w:pPr>
      <w:r>
        <w:rPr>
          <w:rFonts w:asciiTheme="minorHAnsi" w:hAnsiTheme="minorHAnsi"/>
        </w:rPr>
        <w:br w:type="page"/>
      </w:r>
      <w:r w:rsidR="003B62E6" w:rsidRPr="00EF5A27">
        <w:rPr>
          <w:rFonts w:asciiTheme="minorHAnsi" w:hAnsiTheme="minorHAnsi"/>
          <w:b/>
          <w:i/>
        </w:rPr>
        <w:lastRenderedPageBreak/>
        <w:t>Korespondence ministra zahraničních věcí</w:t>
      </w:r>
    </w:p>
    <w:p w:rsidR="003B62E6" w:rsidRPr="00347563" w:rsidRDefault="003B62E6" w:rsidP="00B024B0">
      <w:pPr>
        <w:rPr>
          <w:rFonts w:asciiTheme="minorHAnsi" w:hAnsiTheme="minorHAnsi"/>
          <w:b/>
        </w:rPr>
      </w:pPr>
      <w:r w:rsidRPr="00347563">
        <w:rPr>
          <w:rFonts w:asciiTheme="minorHAnsi" w:hAnsiTheme="minorHAnsi"/>
          <w:b/>
        </w:rPr>
        <w:t>Kabinetní list</w:t>
      </w:r>
    </w:p>
    <w:p w:rsidR="003B62E6" w:rsidRPr="00347563" w:rsidRDefault="003B62E6" w:rsidP="00B024B0">
      <w:pPr>
        <w:rPr>
          <w:rFonts w:asciiTheme="minorHAnsi" w:hAnsiTheme="minorHAnsi"/>
        </w:rPr>
      </w:pPr>
      <w:r w:rsidRPr="00347563">
        <w:rPr>
          <w:rFonts w:asciiTheme="minorHAnsi" w:hAnsiTheme="minorHAnsi"/>
        </w:rPr>
        <w:t xml:space="preserve">Kabinetní list je osobní dopis ministra zahraničních věcí adresovaný jinému ministrovi zahraničních věcí, jímž mu představuje chargé </w:t>
      </w:r>
      <w:proofErr w:type="spellStart"/>
      <w:r w:rsidRPr="00347563">
        <w:rPr>
          <w:rFonts w:asciiTheme="minorHAnsi" w:hAnsiTheme="minorHAnsi"/>
        </w:rPr>
        <w:t>ďaffaires</w:t>
      </w:r>
      <w:proofErr w:type="spellEnd"/>
      <w:r w:rsidRPr="00347563">
        <w:rPr>
          <w:rFonts w:asciiTheme="minorHAnsi" w:hAnsiTheme="minorHAnsi"/>
        </w:rPr>
        <w:t xml:space="preserve">. Kabinetní list je psán ve světovém jazyce na dopisním papíře s hlavičkou ministra zahraničních věcí. Přikládá se k němu několik kopií ověřených ředitelem diplomatického protokolu, které slouží pro potřeby úřadu a chargé </w:t>
      </w:r>
      <w:proofErr w:type="spellStart"/>
      <w:r w:rsidRPr="00347563">
        <w:rPr>
          <w:rFonts w:asciiTheme="minorHAnsi" w:hAnsiTheme="minorHAnsi"/>
        </w:rPr>
        <w:t>ďaffaires</w:t>
      </w:r>
      <w:proofErr w:type="spellEnd"/>
      <w:r w:rsidRPr="00347563">
        <w:rPr>
          <w:rFonts w:asciiTheme="minorHAnsi" w:hAnsiTheme="minorHAnsi"/>
        </w:rPr>
        <w:t>. Kabinetní list se předává příslušnému ministrovi zahraničních věcí, případně jeho náměstkovi. Na kabinetní list se neodpovídá.</w:t>
      </w:r>
    </w:p>
    <w:p w:rsidR="00D117E3" w:rsidRDefault="003B62E6" w:rsidP="00D117E3">
      <w:pPr>
        <w:rPr>
          <w:rFonts w:asciiTheme="minorHAnsi" w:hAnsiTheme="minorHAnsi"/>
        </w:rPr>
      </w:pPr>
      <w:r w:rsidRPr="00347563">
        <w:rPr>
          <w:rFonts w:asciiTheme="minorHAnsi" w:hAnsiTheme="minorHAnsi"/>
        </w:rPr>
        <w:t xml:space="preserve">V kabinetním </w:t>
      </w:r>
      <w:proofErr w:type="spellStart"/>
      <w:r w:rsidRPr="00347563">
        <w:rPr>
          <w:rFonts w:asciiTheme="minorHAnsi" w:hAnsiTheme="minorHAnsi"/>
        </w:rPr>
        <w:t>Iistě</w:t>
      </w:r>
      <w:proofErr w:type="spellEnd"/>
      <w:r w:rsidRPr="00347563">
        <w:rPr>
          <w:rFonts w:asciiTheme="minorHAnsi" w:hAnsiTheme="minorHAnsi"/>
        </w:rPr>
        <w:t xml:space="preserve"> by mělo být výslovně uvedeno, zda se jedná o chargé </w:t>
      </w:r>
      <w:proofErr w:type="spellStart"/>
      <w:r w:rsidRPr="00347563">
        <w:rPr>
          <w:rFonts w:asciiTheme="minorHAnsi" w:hAnsiTheme="minorHAnsi"/>
        </w:rPr>
        <w:t>ďaffaires</w:t>
      </w:r>
      <w:proofErr w:type="spellEnd"/>
      <w:r w:rsidRPr="00347563">
        <w:rPr>
          <w:rFonts w:asciiTheme="minorHAnsi" w:hAnsiTheme="minorHAnsi"/>
        </w:rPr>
        <w:t xml:space="preserve"> ad interim, nebo o chargé </w:t>
      </w:r>
      <w:proofErr w:type="spellStart"/>
      <w:r w:rsidRPr="00347563">
        <w:rPr>
          <w:rFonts w:asciiTheme="minorHAnsi" w:hAnsiTheme="minorHAnsi"/>
        </w:rPr>
        <w:t>ďaffaires</w:t>
      </w:r>
      <w:proofErr w:type="spellEnd"/>
      <w:r w:rsidRPr="00347563">
        <w:rPr>
          <w:rFonts w:asciiTheme="minorHAnsi" w:hAnsiTheme="minorHAnsi"/>
        </w:rPr>
        <w:t xml:space="preserve"> en </w:t>
      </w:r>
      <w:proofErr w:type="spellStart"/>
      <w:r w:rsidRPr="00347563">
        <w:rPr>
          <w:rFonts w:asciiTheme="minorHAnsi" w:hAnsiTheme="minorHAnsi"/>
        </w:rPr>
        <w:t>pied</w:t>
      </w:r>
      <w:proofErr w:type="spellEnd"/>
      <w:r w:rsidRPr="00347563">
        <w:rPr>
          <w:rFonts w:asciiTheme="minorHAnsi" w:hAnsiTheme="minorHAnsi"/>
        </w:rPr>
        <w:t xml:space="preserve">, tedy dočasně, nebo trvale pověřeného, protože jde o politickou otázku zásadního významu. Pokud je totiž potřeba podržet vztahy vůči jiné zemi na určitou dobu (zpravidla dlouhou) na nižší úrovni, než je úroveň velvyslance (případně vyslance), vysílá se jako diplomatický zástupce právě diplomat ve funkci chargé </w:t>
      </w:r>
      <w:proofErr w:type="spellStart"/>
      <w:r w:rsidRPr="00347563">
        <w:rPr>
          <w:rFonts w:asciiTheme="minorHAnsi" w:hAnsiTheme="minorHAnsi"/>
        </w:rPr>
        <w:t>ďaffaires</w:t>
      </w:r>
      <w:proofErr w:type="spellEnd"/>
      <w:r w:rsidRPr="00347563">
        <w:rPr>
          <w:rFonts w:asciiTheme="minorHAnsi" w:hAnsiTheme="minorHAnsi"/>
        </w:rPr>
        <w:t xml:space="preserve"> en </w:t>
      </w:r>
      <w:proofErr w:type="spellStart"/>
      <w:r w:rsidRPr="00347563">
        <w:rPr>
          <w:rFonts w:asciiTheme="minorHAnsi" w:hAnsiTheme="minorHAnsi"/>
        </w:rPr>
        <w:t>pied</w:t>
      </w:r>
      <w:proofErr w:type="spellEnd"/>
      <w:r w:rsidRPr="00347563">
        <w:rPr>
          <w:rFonts w:asciiTheme="minorHAnsi" w:hAnsiTheme="minorHAnsi"/>
        </w:rPr>
        <w:t>. Tato skutečnost je pak sama o sobě jasným politickým</w:t>
      </w:r>
    </w:p>
    <w:p w:rsidR="00D117E3" w:rsidRDefault="00D117E3" w:rsidP="00B024B0">
      <w:pPr>
        <w:rPr>
          <w:rFonts w:asciiTheme="minorHAnsi" w:hAnsiTheme="minorHAnsi"/>
        </w:rPr>
      </w:pPr>
      <w:bookmarkStart w:id="0" w:name="_Hlk509509835"/>
    </w:p>
    <w:p w:rsidR="00D117E3" w:rsidRDefault="00D117E3" w:rsidP="00B024B0">
      <w:pPr>
        <w:rPr>
          <w:rFonts w:asciiTheme="minorHAnsi" w:hAnsiTheme="minorHAnsi"/>
        </w:rPr>
      </w:pPr>
      <w:r w:rsidRPr="00D117E3">
        <w:rPr>
          <w:rFonts w:asciiTheme="minorHAnsi" w:hAnsiTheme="minorHAnsi"/>
          <w:noProof/>
        </w:rPr>
        <w:drawing>
          <wp:inline distT="0" distB="0" distL="0" distR="0">
            <wp:extent cx="5760720" cy="4728493"/>
            <wp:effectExtent l="1905"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760720" cy="4728493"/>
                    </a:xfrm>
                    <a:prstGeom prst="rect">
                      <a:avLst/>
                    </a:prstGeom>
                    <a:noFill/>
                    <a:ln>
                      <a:noFill/>
                    </a:ln>
                  </pic:spPr>
                </pic:pic>
              </a:graphicData>
            </a:graphic>
          </wp:inline>
        </w:drawing>
      </w:r>
    </w:p>
    <w:bookmarkEnd w:id="0"/>
    <w:p w:rsidR="00EF5A27" w:rsidRDefault="00EF5A27">
      <w:pPr>
        <w:spacing w:after="160" w:line="259" w:lineRule="auto"/>
        <w:rPr>
          <w:rFonts w:asciiTheme="minorHAnsi" w:hAnsiTheme="minorHAnsi"/>
        </w:rPr>
      </w:pPr>
      <w:r>
        <w:rPr>
          <w:rFonts w:asciiTheme="minorHAnsi" w:hAnsiTheme="minorHAnsi"/>
        </w:rPr>
        <w:br w:type="page"/>
      </w:r>
    </w:p>
    <w:p w:rsidR="00D117E3" w:rsidRPr="00347563" w:rsidRDefault="00D117E3" w:rsidP="00B024B0">
      <w:pPr>
        <w:rPr>
          <w:rFonts w:asciiTheme="minorHAnsi" w:hAnsiTheme="minorHAnsi"/>
        </w:rPr>
      </w:pPr>
    </w:p>
    <w:p w:rsidR="003B62E6" w:rsidRPr="00347563" w:rsidRDefault="003B62E6" w:rsidP="00B024B0">
      <w:pPr>
        <w:rPr>
          <w:rFonts w:asciiTheme="minorHAnsi" w:hAnsiTheme="minorHAnsi"/>
          <w:b/>
        </w:rPr>
      </w:pPr>
      <w:r w:rsidRPr="00347563">
        <w:rPr>
          <w:rFonts w:asciiTheme="minorHAnsi" w:hAnsiTheme="minorHAnsi"/>
          <w:b/>
        </w:rPr>
        <w:t>Konzulský patent</w:t>
      </w:r>
    </w:p>
    <w:p w:rsidR="003B62E6" w:rsidRPr="00347563" w:rsidRDefault="003B62E6" w:rsidP="00B024B0">
      <w:pPr>
        <w:rPr>
          <w:rFonts w:asciiTheme="minorHAnsi" w:hAnsiTheme="minorHAnsi"/>
        </w:rPr>
      </w:pPr>
      <w:r w:rsidRPr="00347563">
        <w:rPr>
          <w:rFonts w:asciiTheme="minorHAnsi" w:hAnsiTheme="minorHAnsi"/>
        </w:rPr>
        <w:t xml:space="preserve">Jedná se o listinu, kterou ministr zahraničních věcí sděluje a potvrzuje, že osoba jmenovaná v konzulském patentu byla pověřena výkonem konzulárních funkcí v konkrétně vymezeném konzulárním obvodu přijímající země. Konzulský patent není dopis, není nikomu adresován. Podpisuje ho ministr zahraničních věcí, v některých zemích přímo hlava státu. </w:t>
      </w:r>
    </w:p>
    <w:p w:rsidR="003B62E6" w:rsidRPr="00347563" w:rsidRDefault="003B62E6" w:rsidP="00B024B0">
      <w:pPr>
        <w:rPr>
          <w:rFonts w:asciiTheme="minorHAnsi" w:hAnsiTheme="minorHAnsi"/>
        </w:rPr>
      </w:pPr>
      <w:r w:rsidRPr="00347563">
        <w:rPr>
          <w:rFonts w:asciiTheme="minorHAnsi" w:hAnsiTheme="minorHAnsi"/>
        </w:rPr>
        <w:t xml:space="preserve">V užití jazyka se opět praxe v jednotlivých zemích liší a zdaleka není dosud ustálena. Používají se v zásadě tři způsoby: buď se píše v jazyce vysílající země a opatřuje se překladem ve světovém jazyce (překlad ověřuje ředitel diplomatického protokolu), nebo se píše ve světovém jazyce, nebo dvojjazyčně na </w:t>
      </w:r>
      <w:proofErr w:type="gramStart"/>
      <w:r w:rsidRPr="00347563">
        <w:rPr>
          <w:rFonts w:asciiTheme="minorHAnsi" w:hAnsiTheme="minorHAnsi"/>
        </w:rPr>
        <w:t>dvoulistu - zrcadlovým</w:t>
      </w:r>
      <w:proofErr w:type="gramEnd"/>
      <w:r w:rsidRPr="00347563">
        <w:rPr>
          <w:rFonts w:asciiTheme="minorHAnsi" w:hAnsiTheme="minorHAnsi"/>
        </w:rPr>
        <w:t xml:space="preserve"> způsobem.</w:t>
      </w:r>
    </w:p>
    <w:p w:rsidR="003B62E6" w:rsidRDefault="003B62E6" w:rsidP="00B024B0">
      <w:pPr>
        <w:rPr>
          <w:rFonts w:asciiTheme="minorHAnsi" w:hAnsiTheme="minorHAnsi"/>
        </w:rPr>
      </w:pPr>
      <w:r w:rsidRPr="00347563">
        <w:rPr>
          <w:rFonts w:asciiTheme="minorHAnsi" w:hAnsiTheme="minorHAnsi"/>
        </w:rPr>
        <w:t>Souhlas přijímajícího státu k výkonu funkce konzula se uděluje vystavením tzv. exequatur (povolení státu k výkonu činnosti vedoucího konzulátu cizího státu), který je samostatným dokumentem podepsaným ministrem zahraničních věcí.</w:t>
      </w:r>
    </w:p>
    <w:p w:rsidR="00D117E3" w:rsidRDefault="00D117E3" w:rsidP="00B024B0">
      <w:pPr>
        <w:rPr>
          <w:rFonts w:asciiTheme="minorHAnsi" w:hAnsiTheme="minorHAnsi"/>
        </w:rPr>
      </w:pPr>
    </w:p>
    <w:p w:rsidR="00D117E3" w:rsidRDefault="00D117E3" w:rsidP="00D117E3">
      <w:pPr>
        <w:rPr>
          <w:rFonts w:asciiTheme="minorHAnsi" w:hAnsiTheme="minorHAnsi"/>
        </w:rPr>
      </w:pPr>
    </w:p>
    <w:p w:rsidR="00D117E3" w:rsidRDefault="00D117E3" w:rsidP="00D117E3">
      <w:pPr>
        <w:rPr>
          <w:rFonts w:asciiTheme="minorHAnsi" w:hAnsiTheme="minorHAnsi"/>
        </w:rPr>
      </w:pPr>
      <w:r w:rsidRPr="00D117E3">
        <w:rPr>
          <w:rFonts w:asciiTheme="minorHAnsi" w:hAnsiTheme="minorHAnsi"/>
          <w:noProof/>
        </w:rPr>
        <w:drawing>
          <wp:inline distT="0" distB="0" distL="0" distR="0" wp14:anchorId="33C2E971" wp14:editId="57825503">
            <wp:extent cx="5632960" cy="6008112"/>
            <wp:effectExtent l="2857" t="0" r="9208" b="9207"/>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635666" cy="6010998"/>
                    </a:xfrm>
                    <a:prstGeom prst="rect">
                      <a:avLst/>
                    </a:prstGeom>
                    <a:noFill/>
                    <a:ln>
                      <a:noFill/>
                    </a:ln>
                  </pic:spPr>
                </pic:pic>
              </a:graphicData>
            </a:graphic>
          </wp:inline>
        </w:drawing>
      </w:r>
    </w:p>
    <w:p w:rsidR="00D117E3" w:rsidRDefault="00D117E3" w:rsidP="00D117E3">
      <w:pPr>
        <w:rPr>
          <w:rFonts w:asciiTheme="minorHAnsi" w:hAnsiTheme="minorHAnsi"/>
        </w:rPr>
      </w:pPr>
    </w:p>
    <w:p w:rsidR="00D117E3" w:rsidRDefault="00D117E3" w:rsidP="00B024B0">
      <w:pPr>
        <w:rPr>
          <w:rFonts w:asciiTheme="minorHAnsi" w:hAnsiTheme="minorHAnsi"/>
        </w:rPr>
      </w:pPr>
    </w:p>
    <w:p w:rsidR="00D044E4" w:rsidRDefault="00D044E4" w:rsidP="00D044E4">
      <w:pPr>
        <w:rPr>
          <w:rFonts w:asciiTheme="minorHAnsi" w:hAnsiTheme="minorHAnsi"/>
        </w:rPr>
      </w:pPr>
    </w:p>
    <w:p w:rsidR="00D044E4" w:rsidRDefault="00D044E4" w:rsidP="00D044E4">
      <w:pPr>
        <w:rPr>
          <w:rFonts w:asciiTheme="minorHAnsi" w:hAnsiTheme="minorHAnsi"/>
        </w:rPr>
      </w:pPr>
    </w:p>
    <w:p w:rsidR="00D044E4" w:rsidRDefault="00D044E4" w:rsidP="00D044E4">
      <w:pPr>
        <w:rPr>
          <w:rFonts w:asciiTheme="minorHAnsi" w:hAnsiTheme="minorHAnsi"/>
        </w:rPr>
      </w:pPr>
    </w:p>
    <w:p w:rsidR="00D044E4" w:rsidRDefault="00D044E4" w:rsidP="00D044E4">
      <w:pPr>
        <w:rPr>
          <w:rFonts w:asciiTheme="minorHAnsi" w:hAnsiTheme="minorHAnsi"/>
        </w:rPr>
      </w:pPr>
    </w:p>
    <w:p w:rsidR="00D044E4" w:rsidRDefault="00D044E4" w:rsidP="00B024B0">
      <w:pPr>
        <w:rPr>
          <w:rFonts w:asciiTheme="minorHAnsi" w:hAnsiTheme="minorHAnsi"/>
        </w:rPr>
      </w:pPr>
    </w:p>
    <w:p w:rsidR="00D117E3" w:rsidRPr="00347563" w:rsidRDefault="00D117E3" w:rsidP="00B024B0">
      <w:pPr>
        <w:rPr>
          <w:rFonts w:asciiTheme="minorHAnsi" w:hAnsiTheme="minorHAnsi"/>
        </w:rPr>
      </w:pPr>
    </w:p>
    <w:p w:rsidR="00D044E4" w:rsidRDefault="00D044E4" w:rsidP="00B024B0">
      <w:pPr>
        <w:rPr>
          <w:rFonts w:asciiTheme="minorHAnsi" w:hAnsiTheme="minorHAnsi"/>
          <w:b/>
        </w:rPr>
      </w:pPr>
      <w:r w:rsidRPr="00D044E4">
        <w:rPr>
          <w:rFonts w:asciiTheme="minorHAnsi" w:hAnsiTheme="minorHAnsi"/>
          <w:b/>
          <w:noProof/>
        </w:rPr>
        <w:drawing>
          <wp:inline distT="0" distB="0" distL="0" distR="0">
            <wp:extent cx="5760720" cy="3941572"/>
            <wp:effectExtent l="0" t="4763" r="6668" b="6667"/>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760720" cy="3941572"/>
                    </a:xfrm>
                    <a:prstGeom prst="rect">
                      <a:avLst/>
                    </a:prstGeom>
                    <a:noFill/>
                    <a:ln>
                      <a:noFill/>
                    </a:ln>
                  </pic:spPr>
                </pic:pic>
              </a:graphicData>
            </a:graphic>
          </wp:inline>
        </w:drawing>
      </w:r>
    </w:p>
    <w:p w:rsidR="00D044E4" w:rsidRDefault="00D044E4" w:rsidP="00B024B0">
      <w:pPr>
        <w:rPr>
          <w:rFonts w:asciiTheme="minorHAnsi" w:hAnsiTheme="minorHAnsi"/>
          <w:b/>
        </w:rPr>
      </w:pPr>
    </w:p>
    <w:p w:rsidR="003B62E6" w:rsidRPr="00347563" w:rsidRDefault="003B62E6" w:rsidP="00B024B0">
      <w:pPr>
        <w:rPr>
          <w:rFonts w:asciiTheme="minorHAnsi" w:hAnsiTheme="minorHAnsi"/>
          <w:b/>
        </w:rPr>
      </w:pPr>
      <w:r w:rsidRPr="00347563">
        <w:rPr>
          <w:rFonts w:asciiTheme="minorHAnsi" w:hAnsiTheme="minorHAnsi"/>
          <w:b/>
        </w:rPr>
        <w:t>Telegramy</w:t>
      </w:r>
    </w:p>
    <w:p w:rsidR="0038053E" w:rsidRDefault="003B62E6" w:rsidP="00B024B0">
      <w:pPr>
        <w:rPr>
          <w:rFonts w:asciiTheme="minorHAnsi" w:hAnsiTheme="minorHAnsi"/>
        </w:rPr>
      </w:pPr>
      <w:r w:rsidRPr="00347563">
        <w:rPr>
          <w:rFonts w:asciiTheme="minorHAnsi" w:hAnsiTheme="minorHAnsi"/>
        </w:rPr>
        <w:t xml:space="preserve">Telegramy používá ministr zahraničních věcí kromě výše uvedených příležitostí i k dalšímu účelu, spíše technického </w:t>
      </w:r>
      <w:proofErr w:type="gramStart"/>
      <w:r w:rsidRPr="00347563">
        <w:rPr>
          <w:rFonts w:asciiTheme="minorHAnsi" w:hAnsiTheme="minorHAnsi"/>
        </w:rPr>
        <w:t>rázu - k</w:t>
      </w:r>
      <w:proofErr w:type="gramEnd"/>
      <w:r w:rsidRPr="00347563">
        <w:rPr>
          <w:rFonts w:asciiTheme="minorHAnsi" w:hAnsiTheme="minorHAnsi"/>
        </w:rPr>
        <w:t xml:space="preserve"> oznámení jmenování chargé </w:t>
      </w:r>
      <w:proofErr w:type="spellStart"/>
      <w:r w:rsidRPr="00347563">
        <w:rPr>
          <w:rFonts w:asciiTheme="minorHAnsi" w:hAnsiTheme="minorHAnsi"/>
        </w:rPr>
        <w:t>ďaffaires</w:t>
      </w:r>
      <w:proofErr w:type="spellEnd"/>
      <w:r w:rsidRPr="00347563">
        <w:rPr>
          <w:rFonts w:asciiTheme="minorHAnsi" w:hAnsiTheme="minorHAnsi"/>
        </w:rPr>
        <w:t xml:space="preserve"> </w:t>
      </w:r>
      <w:proofErr w:type="spellStart"/>
      <w:r w:rsidRPr="00347563">
        <w:rPr>
          <w:rFonts w:asciiTheme="minorHAnsi" w:hAnsiTheme="minorHAnsi"/>
        </w:rPr>
        <w:t>a.i</w:t>
      </w:r>
      <w:proofErr w:type="spellEnd"/>
      <w:r w:rsidRPr="00347563">
        <w:rPr>
          <w:rFonts w:asciiTheme="minorHAnsi" w:hAnsiTheme="minorHAnsi"/>
        </w:rPr>
        <w:t xml:space="preserve">. Děje se tak tehdy, kdy daný úřad – pro nepřítomnost velvyslance - vede diplomat ve funkci chargé </w:t>
      </w:r>
      <w:proofErr w:type="spellStart"/>
      <w:r w:rsidRPr="00347563">
        <w:rPr>
          <w:rFonts w:asciiTheme="minorHAnsi" w:hAnsiTheme="minorHAnsi"/>
        </w:rPr>
        <w:t>ďaffaires</w:t>
      </w:r>
      <w:proofErr w:type="spellEnd"/>
      <w:r w:rsidRPr="00347563">
        <w:rPr>
          <w:rFonts w:asciiTheme="minorHAnsi" w:hAnsiTheme="minorHAnsi"/>
        </w:rPr>
        <w:t xml:space="preserve"> </w:t>
      </w:r>
      <w:proofErr w:type="spellStart"/>
      <w:r w:rsidRPr="00347563">
        <w:rPr>
          <w:rFonts w:asciiTheme="minorHAnsi" w:hAnsiTheme="minorHAnsi"/>
        </w:rPr>
        <w:t>a.i</w:t>
      </w:r>
      <w:proofErr w:type="spellEnd"/>
      <w:r w:rsidRPr="00347563">
        <w:rPr>
          <w:rFonts w:asciiTheme="minorHAnsi" w:hAnsiTheme="minorHAnsi"/>
        </w:rPr>
        <w:t>., který však podle všeobecně přijímané praxe nemůže pověřit vedením úřadu jiného diplomata. Telegram se zasílá</w:t>
      </w:r>
      <w:r w:rsidR="00B024B0">
        <w:rPr>
          <w:rFonts w:asciiTheme="minorHAnsi" w:hAnsiTheme="minorHAnsi"/>
        </w:rPr>
        <w:t xml:space="preserve"> </w:t>
      </w:r>
      <w:r w:rsidRPr="00347563">
        <w:rPr>
          <w:rFonts w:asciiTheme="minorHAnsi" w:hAnsiTheme="minorHAnsi"/>
        </w:rPr>
        <w:t>ministrovi zahraničních věcí přijímající země.</w:t>
      </w:r>
    </w:p>
    <w:p w:rsidR="0038053E" w:rsidRDefault="0038053E">
      <w:pPr>
        <w:spacing w:after="160" w:line="259" w:lineRule="auto"/>
        <w:rPr>
          <w:rFonts w:asciiTheme="minorHAnsi" w:hAnsiTheme="minorHAnsi"/>
        </w:rPr>
      </w:pPr>
      <w:r>
        <w:rPr>
          <w:rFonts w:asciiTheme="minorHAnsi" w:hAnsiTheme="minorHAnsi"/>
        </w:rPr>
        <w:br w:type="page"/>
      </w:r>
    </w:p>
    <w:p w:rsidR="003B62E6" w:rsidRPr="00347563" w:rsidRDefault="003B62E6" w:rsidP="00B024B0">
      <w:pPr>
        <w:rPr>
          <w:rFonts w:asciiTheme="minorHAnsi" w:hAnsiTheme="minorHAnsi"/>
        </w:rPr>
      </w:pPr>
    </w:p>
    <w:p w:rsidR="003B62E6" w:rsidRPr="00347563" w:rsidRDefault="003B62E6" w:rsidP="00B024B0">
      <w:pPr>
        <w:ind w:firstLine="708"/>
        <w:rPr>
          <w:rFonts w:asciiTheme="minorHAnsi" w:hAnsiTheme="minorHAnsi"/>
        </w:rPr>
      </w:pPr>
    </w:p>
    <w:p w:rsidR="003B62E6" w:rsidRPr="00EF5A27" w:rsidRDefault="003B62E6" w:rsidP="00B024B0">
      <w:pPr>
        <w:rPr>
          <w:rFonts w:asciiTheme="minorHAnsi" w:hAnsiTheme="minorHAnsi"/>
          <w:b/>
          <w:i/>
        </w:rPr>
      </w:pPr>
      <w:r w:rsidRPr="00EF5A27">
        <w:rPr>
          <w:rFonts w:asciiTheme="minorHAnsi" w:hAnsiTheme="minorHAnsi"/>
          <w:b/>
          <w:i/>
        </w:rPr>
        <w:t>Korespondence zastupitelského úřadu</w:t>
      </w:r>
    </w:p>
    <w:p w:rsidR="003B62E6" w:rsidRPr="00347563" w:rsidRDefault="003B62E6" w:rsidP="00B024B0">
      <w:pPr>
        <w:rPr>
          <w:rFonts w:asciiTheme="minorHAnsi" w:hAnsiTheme="minorHAnsi"/>
        </w:rPr>
      </w:pPr>
      <w:r w:rsidRPr="00347563">
        <w:rPr>
          <w:rFonts w:asciiTheme="minorHAnsi" w:hAnsiTheme="minorHAnsi"/>
        </w:rPr>
        <w:t>Nóty jsou nejfrekventovanějším druhem diplomatické korespondence. Jde o korespondenci zastupitelského úřadu s jiným zastupitelským úřadem, dále o korespondenci zastupitelského úřadu s ministerstvem zahraničních věcí přijímající země a o korespondenci ministerstva zahraničních věcí se zastupitelskými úřady.</w:t>
      </w:r>
    </w:p>
    <w:p w:rsidR="003B62E6" w:rsidRPr="00347563" w:rsidRDefault="003B62E6" w:rsidP="00B024B0">
      <w:pPr>
        <w:rPr>
          <w:rFonts w:asciiTheme="minorHAnsi" w:hAnsiTheme="minorHAnsi"/>
        </w:rPr>
      </w:pPr>
      <w:r w:rsidRPr="00347563">
        <w:rPr>
          <w:rFonts w:asciiTheme="minorHAnsi" w:hAnsiTheme="minorHAnsi"/>
        </w:rPr>
        <w:t>Rozlišuje se několik druhů nót</w:t>
      </w:r>
      <w:r w:rsidR="00B024B0">
        <w:rPr>
          <w:rFonts w:asciiTheme="minorHAnsi" w:hAnsiTheme="minorHAnsi"/>
        </w:rPr>
        <w:t>:</w:t>
      </w:r>
    </w:p>
    <w:p w:rsidR="003B62E6" w:rsidRPr="00347563" w:rsidRDefault="003B62E6" w:rsidP="00B024B0">
      <w:pPr>
        <w:rPr>
          <w:rFonts w:asciiTheme="minorHAnsi" w:hAnsiTheme="minorHAnsi"/>
          <w:b/>
        </w:rPr>
      </w:pPr>
      <w:r w:rsidRPr="00347563">
        <w:rPr>
          <w:rFonts w:asciiTheme="minorHAnsi" w:hAnsiTheme="minorHAnsi"/>
          <w:b/>
        </w:rPr>
        <w:t>Formální (osobní) nóta</w:t>
      </w:r>
    </w:p>
    <w:p w:rsidR="003B62E6" w:rsidRPr="00347563" w:rsidRDefault="003B62E6" w:rsidP="00B024B0">
      <w:pPr>
        <w:rPr>
          <w:rFonts w:asciiTheme="minorHAnsi" w:hAnsiTheme="minorHAnsi"/>
        </w:rPr>
      </w:pPr>
      <w:r w:rsidRPr="00347563">
        <w:rPr>
          <w:rFonts w:asciiTheme="minorHAnsi" w:hAnsiTheme="minorHAnsi"/>
        </w:rPr>
        <w:t xml:space="preserve">Osobní nóta je formální dopis obsahující běžné zdvořilostní formule. Píše se v první osobě, jménem autora a adresována je přímo tomu, ke komu se autor obrací. Může jít o dopis vedoucího zastupitelského úřadu vedoucímu jiného zastupitelského úřadu nebo představiteli přijímající </w:t>
      </w:r>
      <w:proofErr w:type="gramStart"/>
      <w:r w:rsidRPr="00347563">
        <w:rPr>
          <w:rFonts w:asciiTheme="minorHAnsi" w:hAnsiTheme="minorHAnsi"/>
        </w:rPr>
        <w:t>země - ministrovi</w:t>
      </w:r>
      <w:proofErr w:type="gramEnd"/>
      <w:r w:rsidRPr="00347563">
        <w:rPr>
          <w:rFonts w:asciiTheme="minorHAnsi" w:hAnsiTheme="minorHAnsi"/>
        </w:rPr>
        <w:t xml:space="preserve"> zahraničních věcí, případně hlavě státu.</w:t>
      </w:r>
    </w:p>
    <w:p w:rsidR="003B62E6" w:rsidRPr="00347563" w:rsidRDefault="003B62E6" w:rsidP="00B024B0">
      <w:pPr>
        <w:rPr>
          <w:rFonts w:asciiTheme="minorHAnsi" w:hAnsiTheme="minorHAnsi"/>
        </w:rPr>
      </w:pPr>
      <w:r w:rsidRPr="00347563">
        <w:rPr>
          <w:rFonts w:asciiTheme="minorHAnsi" w:hAnsiTheme="minorHAnsi"/>
        </w:rPr>
        <w:t>Používání osobních nót se v diplomatické praxi jednotlivých zemích liší a jejich využití je poměrně omezené. V zásadě může jít o blahopřání tituláře, kondolence tituláře, případně informace o jeho nepřítomnosti.</w:t>
      </w:r>
    </w:p>
    <w:p w:rsidR="003B62E6" w:rsidRPr="00347563" w:rsidRDefault="003B62E6" w:rsidP="00B024B0">
      <w:pPr>
        <w:rPr>
          <w:rFonts w:asciiTheme="minorHAnsi" w:hAnsiTheme="minorHAnsi"/>
          <w:b/>
        </w:rPr>
      </w:pPr>
      <w:r w:rsidRPr="00347563">
        <w:rPr>
          <w:rFonts w:asciiTheme="minorHAnsi" w:hAnsiTheme="minorHAnsi"/>
          <w:b/>
        </w:rPr>
        <w:t>Verbální nóta</w:t>
      </w:r>
    </w:p>
    <w:p w:rsidR="003B62E6" w:rsidRPr="00347563" w:rsidRDefault="003B62E6" w:rsidP="00B024B0">
      <w:pPr>
        <w:rPr>
          <w:rFonts w:asciiTheme="minorHAnsi" w:hAnsiTheme="minorHAnsi"/>
        </w:rPr>
      </w:pPr>
      <w:r w:rsidRPr="00347563">
        <w:rPr>
          <w:rFonts w:asciiTheme="minorHAnsi" w:hAnsiTheme="minorHAnsi"/>
        </w:rPr>
        <w:t>Verbální nóta je nejpoužívanějším druhem diplomatické korespondence. Po stránce obsahové se týká otázek běžných, zpravidla jednoznačných a zcela konkrétních. Jinými slovy, jde o sdělení instituce instituci.</w:t>
      </w:r>
    </w:p>
    <w:p w:rsidR="002D2D37" w:rsidRDefault="003B62E6" w:rsidP="00B024B0">
      <w:pPr>
        <w:rPr>
          <w:rFonts w:asciiTheme="minorHAnsi" w:hAnsiTheme="minorHAnsi"/>
        </w:rPr>
      </w:pPr>
      <w:r w:rsidRPr="00347563">
        <w:rPr>
          <w:rFonts w:asciiTheme="minorHAnsi" w:hAnsiTheme="minorHAnsi"/>
        </w:rPr>
        <w:t xml:space="preserve">Píše se na </w:t>
      </w:r>
      <w:proofErr w:type="spellStart"/>
      <w:r w:rsidRPr="00347563">
        <w:rPr>
          <w:rFonts w:asciiTheme="minorHAnsi" w:hAnsiTheme="minorHAnsi"/>
        </w:rPr>
        <w:t>nótovém</w:t>
      </w:r>
      <w:proofErr w:type="spellEnd"/>
      <w:r w:rsidRPr="00347563">
        <w:rPr>
          <w:rFonts w:asciiTheme="minorHAnsi" w:hAnsiTheme="minorHAnsi"/>
        </w:rPr>
        <w:t xml:space="preserve"> papíře, datuje se a opatřuje číslem jednacím a kulatým razítkem úřadu. Píše se ve třetí osobě, úvod a závěr tvoří zdvořilostní formule. Nóta se nepodpisuje, ale za posledním slovem textu musí být parafována (ne do razítka) vedoucím úřadu (resp. vedoucím odboru ministerstva zahraničních věcí.</w:t>
      </w:r>
      <w:r w:rsidR="00347563">
        <w:rPr>
          <w:rFonts w:asciiTheme="minorHAnsi" w:hAnsiTheme="minorHAnsi"/>
        </w:rPr>
        <w:t xml:space="preserve"> </w:t>
      </w:r>
      <w:r w:rsidRPr="00347563">
        <w:rPr>
          <w:rFonts w:asciiTheme="minorHAnsi" w:hAnsiTheme="minorHAnsi"/>
        </w:rPr>
        <w:t>Odesílá se poštou nebo se předává oso</w:t>
      </w:r>
      <w:r w:rsidR="00B024B0">
        <w:rPr>
          <w:rFonts w:asciiTheme="minorHAnsi" w:hAnsiTheme="minorHAnsi"/>
        </w:rPr>
        <w:t>bně.</w:t>
      </w:r>
    </w:p>
    <w:p w:rsidR="002D2D37" w:rsidRDefault="002D2D37">
      <w:pPr>
        <w:spacing w:after="160" w:line="259" w:lineRule="auto"/>
        <w:rPr>
          <w:rFonts w:asciiTheme="minorHAnsi" w:hAnsiTheme="minorHAnsi"/>
        </w:rPr>
      </w:pPr>
      <w:r>
        <w:rPr>
          <w:rFonts w:asciiTheme="minorHAnsi" w:hAnsiTheme="minorHAnsi"/>
        </w:rPr>
        <w:br w:type="page"/>
      </w:r>
    </w:p>
    <w:p w:rsidR="0006480D" w:rsidRDefault="0006480D" w:rsidP="00B024B0">
      <w:pPr>
        <w:rPr>
          <w:rFonts w:asciiTheme="minorHAnsi" w:hAnsiTheme="minorHAnsi"/>
        </w:rPr>
      </w:pPr>
    </w:p>
    <w:p w:rsidR="002D2D37" w:rsidRDefault="002D2D37">
      <w:pPr>
        <w:spacing w:after="160" w:line="259" w:lineRule="auto"/>
        <w:rPr>
          <w:rFonts w:asciiTheme="minorHAnsi" w:hAnsiTheme="minorHAnsi"/>
        </w:rPr>
      </w:pPr>
    </w:p>
    <w:p w:rsidR="002D2D37" w:rsidRDefault="002D2D37" w:rsidP="002D2D37">
      <w:pPr>
        <w:jc w:val="center"/>
        <w:rPr>
          <w:rFonts w:ascii="Georgia" w:hAnsi="Georgia"/>
          <w:b/>
        </w:rPr>
      </w:pPr>
    </w:p>
    <w:p w:rsidR="002D2D37" w:rsidRDefault="002D2D37" w:rsidP="002D2D37">
      <w:pPr>
        <w:jc w:val="center"/>
        <w:rPr>
          <w:rFonts w:ascii="Georgia" w:hAnsi="Georgia"/>
          <w:b/>
        </w:rPr>
      </w:pPr>
    </w:p>
    <w:p w:rsidR="002D2D37" w:rsidRDefault="002D2D37" w:rsidP="002D2D37">
      <w:pPr>
        <w:jc w:val="center"/>
        <w:rPr>
          <w:rFonts w:ascii="Georgia" w:hAnsi="Georgia"/>
          <w:b/>
        </w:rPr>
      </w:pPr>
    </w:p>
    <w:p w:rsidR="002D2D37" w:rsidRPr="00664B6A" w:rsidRDefault="002D2D37" w:rsidP="002D2D37">
      <w:pPr>
        <w:jc w:val="center"/>
        <w:rPr>
          <w:rFonts w:ascii="Georgia" w:hAnsi="Georgia"/>
          <w:b/>
        </w:rPr>
      </w:pPr>
    </w:p>
    <w:p w:rsidR="002D2D37" w:rsidRDefault="002D2D37" w:rsidP="002D2D37">
      <w:pPr>
        <w:spacing w:line="480" w:lineRule="auto"/>
        <w:jc w:val="both"/>
        <w:rPr>
          <w:rFonts w:ascii="Georgia" w:hAnsi="Georgia"/>
        </w:rPr>
      </w:pPr>
    </w:p>
    <w:p w:rsidR="002D2D37" w:rsidRDefault="002D2D37" w:rsidP="002D2D37">
      <w:pPr>
        <w:spacing w:line="480" w:lineRule="auto"/>
        <w:jc w:val="both"/>
        <w:rPr>
          <w:rFonts w:ascii="Georgia" w:hAnsi="Georgia"/>
        </w:rPr>
      </w:pPr>
    </w:p>
    <w:p w:rsidR="002D2D37" w:rsidRPr="00664B6A" w:rsidRDefault="002D2D37" w:rsidP="002D2D37">
      <w:pPr>
        <w:spacing w:line="480" w:lineRule="auto"/>
        <w:jc w:val="both"/>
        <w:rPr>
          <w:rFonts w:ascii="Georgia" w:hAnsi="Georgia"/>
        </w:rPr>
      </w:pPr>
    </w:p>
    <w:p w:rsidR="002D2D37" w:rsidRPr="00664B6A" w:rsidRDefault="002D2D37" w:rsidP="002D2D37">
      <w:pPr>
        <w:spacing w:line="480" w:lineRule="auto"/>
        <w:jc w:val="both"/>
        <w:rPr>
          <w:rFonts w:ascii="Georgia" w:hAnsi="Georgia"/>
        </w:rPr>
      </w:pPr>
    </w:p>
    <w:p w:rsidR="002D2D37" w:rsidRPr="00664B6A" w:rsidRDefault="002D2D37" w:rsidP="002D2D37">
      <w:pPr>
        <w:jc w:val="both"/>
        <w:rPr>
          <w:rFonts w:ascii="Georgia" w:hAnsi="Georgia"/>
        </w:rPr>
      </w:pPr>
      <w:r w:rsidRPr="00664B6A">
        <w:rPr>
          <w:rFonts w:ascii="Georgia" w:hAnsi="Georgia"/>
        </w:rPr>
        <w:t>Č.j.: 125824/2012-OSVE</w:t>
      </w:r>
    </w:p>
    <w:p w:rsidR="002D2D37" w:rsidRPr="00664B6A" w:rsidRDefault="002D2D37" w:rsidP="002D2D37">
      <w:pPr>
        <w:jc w:val="both"/>
        <w:rPr>
          <w:rFonts w:ascii="Georgia" w:hAnsi="Georgia"/>
        </w:rPr>
      </w:pPr>
    </w:p>
    <w:p w:rsidR="002D2D37" w:rsidRDefault="002D2D37" w:rsidP="002D2D37">
      <w:pPr>
        <w:jc w:val="both"/>
        <w:rPr>
          <w:rFonts w:ascii="Georgia" w:hAnsi="Georgia"/>
        </w:rPr>
      </w:pPr>
    </w:p>
    <w:p w:rsidR="002D2D37" w:rsidRDefault="002D2D37" w:rsidP="002D2D37">
      <w:pPr>
        <w:jc w:val="both"/>
        <w:rPr>
          <w:rFonts w:ascii="Georgia" w:hAnsi="Georgia"/>
        </w:rPr>
      </w:pPr>
    </w:p>
    <w:p w:rsidR="002D2D37" w:rsidRPr="00664B6A" w:rsidRDefault="002D2D37" w:rsidP="002D2D37">
      <w:pPr>
        <w:jc w:val="both"/>
        <w:rPr>
          <w:rFonts w:ascii="Georgia" w:hAnsi="Georgia"/>
        </w:rPr>
      </w:pPr>
    </w:p>
    <w:p w:rsidR="002D2D37" w:rsidRPr="00664B6A" w:rsidRDefault="002D2D37" w:rsidP="002D2D37">
      <w:pPr>
        <w:ind w:left="1620" w:firstLine="504"/>
        <w:jc w:val="both"/>
        <w:rPr>
          <w:rFonts w:ascii="Georgia" w:hAnsi="Georgia"/>
        </w:rPr>
      </w:pPr>
      <w:r w:rsidRPr="00664B6A">
        <w:rPr>
          <w:rFonts w:ascii="Georgia" w:hAnsi="Georgia"/>
        </w:rPr>
        <w:t>Ministerstvo zahraničních věcí České republiky projevuje svoji úctu Velvyslanectví Ukrajiny v Praze a má čest sdělit následující:</w:t>
      </w:r>
    </w:p>
    <w:p w:rsidR="002D2D37" w:rsidRPr="00664B6A" w:rsidRDefault="002D2D37" w:rsidP="002D2D37">
      <w:pPr>
        <w:ind w:left="1620"/>
        <w:jc w:val="both"/>
        <w:rPr>
          <w:rFonts w:ascii="Georgia" w:hAnsi="Georgia"/>
        </w:rPr>
      </w:pPr>
    </w:p>
    <w:p w:rsidR="002D2D37" w:rsidRPr="00664B6A" w:rsidRDefault="002D2D37" w:rsidP="002D2D37">
      <w:pPr>
        <w:ind w:left="1620" w:firstLine="504"/>
        <w:jc w:val="both"/>
        <w:rPr>
          <w:rFonts w:ascii="Georgia" w:hAnsi="Georgia"/>
        </w:rPr>
      </w:pPr>
      <w:r w:rsidRPr="00664B6A">
        <w:rPr>
          <w:rFonts w:ascii="Georgia" w:hAnsi="Georgia"/>
        </w:rPr>
        <w:t xml:space="preserve">Vzhledem k dlouhotrvajícímu a bezvýslednému procesu akreditace nového vojenského přidělence České republiky na Ukrajině se sídlem v Kyjevě, </w:t>
      </w:r>
      <w:r>
        <w:rPr>
          <w:rFonts w:ascii="Georgia" w:hAnsi="Georgia"/>
        </w:rPr>
        <w:t>XXXXXXXXXXXXX</w:t>
      </w:r>
      <w:r w:rsidRPr="00664B6A">
        <w:rPr>
          <w:rFonts w:ascii="Georgia" w:hAnsi="Georgia"/>
        </w:rPr>
        <w:t xml:space="preserve">., </w:t>
      </w:r>
      <w:proofErr w:type="gramStart"/>
      <w:r w:rsidRPr="00664B6A">
        <w:rPr>
          <w:rFonts w:ascii="Georgia" w:hAnsi="Georgia"/>
        </w:rPr>
        <w:t>stahuje  tímto</w:t>
      </w:r>
      <w:proofErr w:type="gramEnd"/>
      <w:r w:rsidRPr="00664B6A">
        <w:rPr>
          <w:rFonts w:ascii="Georgia" w:hAnsi="Georgia"/>
        </w:rPr>
        <w:t xml:space="preserve"> Ministerstvo zahraničních věcí České republiky  žádost o jeho akreditaci.</w:t>
      </w:r>
    </w:p>
    <w:p w:rsidR="002D2D37" w:rsidRPr="00664B6A" w:rsidRDefault="002D2D37" w:rsidP="002D2D37">
      <w:pPr>
        <w:ind w:left="1620"/>
        <w:jc w:val="both"/>
        <w:rPr>
          <w:rFonts w:ascii="Georgia" w:hAnsi="Georgia"/>
        </w:rPr>
      </w:pPr>
    </w:p>
    <w:p w:rsidR="002D2D37" w:rsidRPr="00664B6A" w:rsidRDefault="002D2D37" w:rsidP="002D2D37">
      <w:pPr>
        <w:ind w:left="1620" w:firstLine="504"/>
        <w:jc w:val="both"/>
        <w:rPr>
          <w:rFonts w:ascii="Georgia" w:hAnsi="Georgia"/>
        </w:rPr>
      </w:pPr>
      <w:r w:rsidRPr="00664B6A">
        <w:rPr>
          <w:rFonts w:ascii="Georgia" w:hAnsi="Georgia"/>
        </w:rPr>
        <w:t xml:space="preserve">Ministerstvo zahraničních věcí České republiky využívá této příležitosti, aby opětovně ujistilo Velvyslanectví Ukrajiny v Praze o své nejhlubší úctě.   </w:t>
      </w:r>
    </w:p>
    <w:p w:rsidR="002D2D37" w:rsidRPr="00664B6A" w:rsidRDefault="002D2D37" w:rsidP="002D2D37">
      <w:pPr>
        <w:ind w:left="1620"/>
        <w:rPr>
          <w:rFonts w:ascii="Georgia" w:hAnsi="Georgia"/>
        </w:rPr>
      </w:pPr>
    </w:p>
    <w:p w:rsidR="002D2D37" w:rsidRPr="00664B6A" w:rsidRDefault="002D2D37" w:rsidP="002D2D37">
      <w:pPr>
        <w:ind w:left="1620"/>
        <w:rPr>
          <w:rFonts w:ascii="Georgia" w:hAnsi="Georgia"/>
        </w:rPr>
      </w:pPr>
    </w:p>
    <w:p w:rsidR="002D2D37" w:rsidRPr="00664B6A" w:rsidRDefault="002D2D37" w:rsidP="002D2D37">
      <w:pPr>
        <w:ind w:left="1620"/>
        <w:rPr>
          <w:rFonts w:ascii="Georgia" w:hAnsi="Georgia"/>
        </w:rPr>
      </w:pPr>
    </w:p>
    <w:p w:rsidR="002D2D37" w:rsidRPr="00664B6A" w:rsidRDefault="002D2D37" w:rsidP="002D2D37">
      <w:pPr>
        <w:ind w:left="1620"/>
        <w:rPr>
          <w:rFonts w:ascii="Georgia" w:hAnsi="Georgia"/>
        </w:rPr>
      </w:pPr>
    </w:p>
    <w:p w:rsidR="002D2D37" w:rsidRPr="00664B6A" w:rsidRDefault="002D2D37" w:rsidP="002D2D37">
      <w:pPr>
        <w:ind w:left="1620"/>
        <w:rPr>
          <w:rFonts w:ascii="Georgia" w:hAnsi="Georgia"/>
        </w:rPr>
      </w:pPr>
    </w:p>
    <w:p w:rsidR="002D2D37" w:rsidRPr="00664B6A" w:rsidRDefault="002D2D37" w:rsidP="002D2D37">
      <w:pPr>
        <w:ind w:left="1620"/>
        <w:jc w:val="both"/>
        <w:rPr>
          <w:rFonts w:ascii="Georgia" w:hAnsi="Georgia"/>
        </w:rPr>
      </w:pPr>
      <w:r w:rsidRPr="00664B6A">
        <w:rPr>
          <w:rFonts w:ascii="Georgia" w:hAnsi="Georgia"/>
        </w:rPr>
        <w:t xml:space="preserve">           </w:t>
      </w:r>
      <w:r>
        <w:rPr>
          <w:rFonts w:ascii="Georgia" w:hAnsi="Georgia"/>
        </w:rPr>
        <w:t xml:space="preserve">                      </w:t>
      </w:r>
      <w:r w:rsidRPr="00664B6A">
        <w:rPr>
          <w:rFonts w:ascii="Georgia" w:hAnsi="Georgia"/>
        </w:rPr>
        <w:t>V Praze dne         února 2013</w:t>
      </w:r>
    </w:p>
    <w:p w:rsidR="002D2D37" w:rsidRPr="00664B6A" w:rsidRDefault="002D2D37" w:rsidP="002D2D37">
      <w:pPr>
        <w:rPr>
          <w:rFonts w:ascii="Georgia" w:hAnsi="Georgia"/>
        </w:rPr>
      </w:pPr>
    </w:p>
    <w:p w:rsidR="002D2D37" w:rsidRPr="00664B6A" w:rsidRDefault="002D2D37" w:rsidP="002D2D37">
      <w:pPr>
        <w:rPr>
          <w:rFonts w:ascii="Georgia" w:hAnsi="Georgia"/>
          <w:b/>
        </w:rPr>
      </w:pPr>
    </w:p>
    <w:p w:rsidR="002D2D37" w:rsidRPr="00664B6A" w:rsidRDefault="002D2D37" w:rsidP="002D2D37">
      <w:pPr>
        <w:rPr>
          <w:rFonts w:ascii="Georgia" w:hAnsi="Georgia"/>
          <w:b/>
        </w:rPr>
      </w:pPr>
    </w:p>
    <w:p w:rsidR="002D2D37" w:rsidRPr="00664B6A" w:rsidRDefault="002D2D37" w:rsidP="002D2D37">
      <w:pPr>
        <w:rPr>
          <w:rFonts w:ascii="Georgia" w:hAnsi="Georgia"/>
          <w:b/>
        </w:rPr>
      </w:pPr>
    </w:p>
    <w:p w:rsidR="002D2D37" w:rsidRPr="00664B6A" w:rsidRDefault="002D2D37" w:rsidP="002D2D37">
      <w:pPr>
        <w:rPr>
          <w:rFonts w:ascii="Georgia" w:hAnsi="Georgia"/>
          <w:b/>
        </w:rPr>
      </w:pPr>
    </w:p>
    <w:p w:rsidR="002D2D37" w:rsidRDefault="002D2D37" w:rsidP="002D2D37">
      <w:pPr>
        <w:rPr>
          <w:rFonts w:ascii="Georgia" w:hAnsi="Georgia"/>
          <w:b/>
        </w:rPr>
      </w:pPr>
    </w:p>
    <w:p w:rsidR="002D2D37" w:rsidRDefault="002D2D37" w:rsidP="002D2D37">
      <w:pPr>
        <w:rPr>
          <w:rFonts w:ascii="Georgia" w:hAnsi="Georgia"/>
          <w:b/>
        </w:rPr>
      </w:pPr>
    </w:p>
    <w:p w:rsidR="002D2D37" w:rsidRDefault="002D2D37" w:rsidP="002D2D37">
      <w:pPr>
        <w:rPr>
          <w:rFonts w:ascii="Georgia" w:hAnsi="Georgia"/>
          <w:b/>
        </w:rPr>
      </w:pPr>
    </w:p>
    <w:p w:rsidR="002D2D37" w:rsidRDefault="002D2D37" w:rsidP="002D2D37">
      <w:pPr>
        <w:rPr>
          <w:rFonts w:ascii="Georgia" w:hAnsi="Georgia"/>
          <w:b/>
        </w:rPr>
      </w:pPr>
    </w:p>
    <w:p w:rsidR="002D2D37" w:rsidRPr="00664B6A" w:rsidRDefault="002D2D37" w:rsidP="002D2D37">
      <w:pPr>
        <w:rPr>
          <w:rFonts w:ascii="Georgia" w:hAnsi="Georgia"/>
          <w:b/>
        </w:rPr>
      </w:pPr>
    </w:p>
    <w:p w:rsidR="002D2D37" w:rsidRPr="00664B6A" w:rsidRDefault="002D2D37" w:rsidP="002D2D37">
      <w:pPr>
        <w:rPr>
          <w:rFonts w:ascii="Georgia" w:hAnsi="Georgia"/>
          <w:b/>
        </w:rPr>
      </w:pPr>
      <w:r w:rsidRPr="00664B6A">
        <w:rPr>
          <w:rFonts w:ascii="Georgia" w:hAnsi="Georgia"/>
          <w:b/>
        </w:rPr>
        <w:t>Velvyslanectví Ukrajiny</w:t>
      </w:r>
    </w:p>
    <w:p w:rsidR="002D2D37" w:rsidRDefault="002D2D37" w:rsidP="002D2D37">
      <w:pPr>
        <w:rPr>
          <w:rFonts w:ascii="Georgia" w:hAnsi="Georgia"/>
        </w:rPr>
      </w:pPr>
    </w:p>
    <w:p w:rsidR="002D2D37" w:rsidRPr="00664B6A" w:rsidRDefault="002D2D37" w:rsidP="002D2D37">
      <w:pPr>
        <w:rPr>
          <w:rFonts w:ascii="Georgia" w:hAnsi="Georgia"/>
        </w:rPr>
      </w:pPr>
      <w:r w:rsidRPr="00664B6A">
        <w:rPr>
          <w:rFonts w:ascii="Georgia" w:hAnsi="Georgia"/>
        </w:rPr>
        <w:t>P</w:t>
      </w:r>
      <w:r>
        <w:rPr>
          <w:rFonts w:ascii="Georgia" w:hAnsi="Georgia"/>
        </w:rPr>
        <w:t xml:space="preserve"> </w:t>
      </w:r>
      <w:r w:rsidRPr="00664B6A">
        <w:rPr>
          <w:rFonts w:ascii="Georgia" w:hAnsi="Georgia"/>
        </w:rPr>
        <w:t>r</w:t>
      </w:r>
      <w:r>
        <w:rPr>
          <w:rFonts w:ascii="Georgia" w:hAnsi="Georgia"/>
        </w:rPr>
        <w:t xml:space="preserve"> </w:t>
      </w:r>
      <w:r w:rsidRPr="00664B6A">
        <w:rPr>
          <w:rFonts w:ascii="Georgia" w:hAnsi="Georgia"/>
        </w:rPr>
        <w:t>a</w:t>
      </w:r>
      <w:r>
        <w:rPr>
          <w:rFonts w:ascii="Georgia" w:hAnsi="Georgia"/>
        </w:rPr>
        <w:t xml:space="preserve"> </w:t>
      </w:r>
      <w:r w:rsidRPr="00664B6A">
        <w:rPr>
          <w:rFonts w:ascii="Georgia" w:hAnsi="Georgia"/>
        </w:rPr>
        <w:t>h</w:t>
      </w:r>
      <w:r>
        <w:rPr>
          <w:rFonts w:ascii="Georgia" w:hAnsi="Georgia"/>
        </w:rPr>
        <w:t xml:space="preserve"> </w:t>
      </w:r>
      <w:r w:rsidRPr="00664B6A">
        <w:rPr>
          <w:rFonts w:ascii="Georgia" w:hAnsi="Georgia"/>
        </w:rPr>
        <w:t>a</w:t>
      </w:r>
    </w:p>
    <w:p w:rsidR="002D2D37" w:rsidRPr="00664B6A" w:rsidRDefault="002D2D37" w:rsidP="002D2D37">
      <w:pPr>
        <w:rPr>
          <w:rFonts w:ascii="Georgia" w:hAnsi="Georgia"/>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ind w:firstLine="708"/>
        <w:jc w:val="both"/>
        <w:rPr>
          <w:rFonts w:ascii="Arial" w:hAnsi="Arial" w:cs="Arial"/>
          <w:i/>
        </w:rPr>
      </w:pPr>
      <w:r w:rsidRPr="006C3EEA">
        <w:rPr>
          <w:rFonts w:ascii="Arial" w:hAnsi="Arial" w:cs="Arial"/>
          <w:i/>
        </w:rPr>
        <w:t>Č.j</w:t>
      </w:r>
      <w:r>
        <w:rPr>
          <w:rFonts w:ascii="Arial" w:hAnsi="Arial" w:cs="Arial"/>
          <w:i/>
        </w:rPr>
        <w:t>.</w:t>
      </w:r>
      <w:r w:rsidRPr="006C3EEA">
        <w:rPr>
          <w:rFonts w:ascii="Arial" w:hAnsi="Arial" w:cs="Arial"/>
          <w:i/>
        </w:rPr>
        <w:t>:</w:t>
      </w:r>
      <w:r>
        <w:rPr>
          <w:rFonts w:ascii="Arial" w:hAnsi="Arial" w:cs="Arial"/>
          <w:i/>
        </w:rPr>
        <w:t xml:space="preserve"> 102113</w:t>
      </w:r>
      <w:r w:rsidRPr="006C3EEA">
        <w:rPr>
          <w:rFonts w:ascii="Arial" w:hAnsi="Arial" w:cs="Arial"/>
          <w:i/>
        </w:rPr>
        <w:t>/201</w:t>
      </w:r>
      <w:r>
        <w:rPr>
          <w:rFonts w:ascii="Arial" w:hAnsi="Arial" w:cs="Arial"/>
          <w:i/>
        </w:rPr>
        <w:t>8</w:t>
      </w:r>
      <w:r w:rsidRPr="006C3EEA">
        <w:rPr>
          <w:rFonts w:ascii="Arial" w:hAnsi="Arial" w:cs="Arial"/>
          <w:i/>
        </w:rPr>
        <w:t>-DP</w:t>
      </w: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ind w:left="720"/>
        <w:jc w:val="both"/>
        <w:rPr>
          <w:rFonts w:ascii="Arial" w:hAnsi="Arial" w:cs="Arial"/>
          <w:i/>
        </w:rPr>
      </w:pPr>
      <w:r w:rsidRPr="006C3EEA">
        <w:rPr>
          <w:rFonts w:ascii="Arial" w:hAnsi="Arial" w:cs="Arial"/>
          <w:i/>
        </w:rPr>
        <w:tab/>
        <w:t xml:space="preserve">Diplomatický protokol Ministerstva zahraničních věcí České republiky projevuje úctu Velvyslanectví </w:t>
      </w:r>
      <w:r>
        <w:rPr>
          <w:rFonts w:ascii="Arial" w:hAnsi="Arial" w:cs="Arial"/>
          <w:i/>
        </w:rPr>
        <w:t xml:space="preserve">Spojeného království Velké Británie a Severního Irska </w:t>
      </w:r>
      <w:r w:rsidRPr="00F545BC">
        <w:rPr>
          <w:rFonts w:ascii="Arial" w:hAnsi="Arial" w:cs="Arial"/>
          <w:i/>
        </w:rPr>
        <w:t>v České republice</w:t>
      </w:r>
      <w:r w:rsidRPr="006C3EEA">
        <w:rPr>
          <w:rFonts w:ascii="Arial" w:hAnsi="Arial" w:cs="Arial"/>
          <w:i/>
        </w:rPr>
        <w:t xml:space="preserve"> a má čest informovat, </w:t>
      </w:r>
      <w:r w:rsidRPr="00DF75DF">
        <w:rPr>
          <w:rFonts w:ascii="Arial" w:hAnsi="Arial" w:cs="Arial"/>
          <w:i/>
        </w:rPr>
        <w:t>že termín předání pověřovacích listin Je</w:t>
      </w:r>
      <w:r>
        <w:rPr>
          <w:rFonts w:ascii="Arial" w:hAnsi="Arial" w:cs="Arial"/>
          <w:i/>
        </w:rPr>
        <w:t>ho</w:t>
      </w:r>
      <w:r w:rsidRPr="00DF75DF">
        <w:rPr>
          <w:rFonts w:ascii="Arial" w:hAnsi="Arial" w:cs="Arial"/>
          <w:i/>
        </w:rPr>
        <w:t xml:space="preserve"> Excelence pan</w:t>
      </w:r>
      <w:r>
        <w:rPr>
          <w:rFonts w:ascii="Arial" w:hAnsi="Arial" w:cs="Arial"/>
          <w:i/>
        </w:rPr>
        <w:t>a</w:t>
      </w:r>
      <w:r w:rsidRPr="00DF75DF">
        <w:rPr>
          <w:rFonts w:ascii="Arial" w:hAnsi="Arial" w:cs="Arial"/>
          <w:i/>
        </w:rPr>
        <w:t xml:space="preserve"> </w:t>
      </w:r>
      <w:r>
        <w:rPr>
          <w:rFonts w:ascii="Arial" w:hAnsi="Arial" w:cs="Arial"/>
          <w:i/>
        </w:rPr>
        <w:t xml:space="preserve">Nicholase Stewarta </w:t>
      </w:r>
      <w:proofErr w:type="spellStart"/>
      <w:r>
        <w:rPr>
          <w:rFonts w:ascii="Arial" w:hAnsi="Arial" w:cs="Arial"/>
          <w:i/>
        </w:rPr>
        <w:t>Archera</w:t>
      </w:r>
      <w:proofErr w:type="spellEnd"/>
      <w:r>
        <w:rPr>
          <w:rFonts w:ascii="Arial" w:hAnsi="Arial" w:cs="Arial"/>
          <w:i/>
        </w:rPr>
        <w:t>,</w:t>
      </w:r>
      <w:r w:rsidRPr="00DF75DF">
        <w:rPr>
          <w:rFonts w:ascii="Arial" w:hAnsi="Arial" w:cs="Arial"/>
          <w:i/>
        </w:rPr>
        <w:t xml:space="preserve"> designované</w:t>
      </w:r>
      <w:r>
        <w:rPr>
          <w:rFonts w:ascii="Arial" w:hAnsi="Arial" w:cs="Arial"/>
          <w:i/>
        </w:rPr>
        <w:t>ho</w:t>
      </w:r>
      <w:r w:rsidRPr="00DF75DF">
        <w:rPr>
          <w:rFonts w:ascii="Arial" w:hAnsi="Arial" w:cs="Arial"/>
          <w:i/>
        </w:rPr>
        <w:t xml:space="preserve"> mimořádné</w:t>
      </w:r>
      <w:r>
        <w:rPr>
          <w:rFonts w:ascii="Arial" w:hAnsi="Arial" w:cs="Arial"/>
          <w:i/>
        </w:rPr>
        <w:t>ho</w:t>
      </w:r>
      <w:r w:rsidRPr="00DF75DF">
        <w:rPr>
          <w:rFonts w:ascii="Arial" w:hAnsi="Arial" w:cs="Arial"/>
          <w:i/>
        </w:rPr>
        <w:t xml:space="preserve"> </w:t>
      </w:r>
      <w:r>
        <w:rPr>
          <w:rFonts w:ascii="Arial" w:hAnsi="Arial" w:cs="Arial"/>
          <w:i/>
        </w:rPr>
        <w:t>a </w:t>
      </w:r>
      <w:r w:rsidRPr="00DF75DF">
        <w:rPr>
          <w:rFonts w:ascii="Arial" w:hAnsi="Arial" w:cs="Arial"/>
          <w:i/>
        </w:rPr>
        <w:t>zplnomocněné</w:t>
      </w:r>
      <w:r>
        <w:rPr>
          <w:rFonts w:ascii="Arial" w:hAnsi="Arial" w:cs="Arial"/>
          <w:i/>
        </w:rPr>
        <w:t>ho</w:t>
      </w:r>
      <w:r w:rsidRPr="00DF75DF">
        <w:rPr>
          <w:rFonts w:ascii="Arial" w:hAnsi="Arial" w:cs="Arial"/>
          <w:i/>
        </w:rPr>
        <w:t xml:space="preserve"> velvyslan</w:t>
      </w:r>
      <w:r>
        <w:rPr>
          <w:rFonts w:ascii="Arial" w:hAnsi="Arial" w:cs="Arial"/>
          <w:i/>
        </w:rPr>
        <w:t>ce</w:t>
      </w:r>
      <w:r w:rsidRPr="00DF75DF">
        <w:rPr>
          <w:rFonts w:ascii="Arial" w:hAnsi="Arial" w:cs="Arial"/>
          <w:i/>
        </w:rPr>
        <w:t xml:space="preserve"> </w:t>
      </w:r>
      <w:r>
        <w:rPr>
          <w:rFonts w:ascii="Arial" w:hAnsi="Arial" w:cs="Arial"/>
          <w:i/>
        </w:rPr>
        <w:t xml:space="preserve">Spojeného království Velké Británie a Severního Irska </w:t>
      </w:r>
      <w:r w:rsidRPr="00F545BC">
        <w:rPr>
          <w:rFonts w:ascii="Arial" w:hAnsi="Arial" w:cs="Arial"/>
          <w:i/>
        </w:rPr>
        <w:t>v</w:t>
      </w:r>
      <w:r>
        <w:rPr>
          <w:rFonts w:ascii="Arial" w:hAnsi="Arial" w:cs="Arial"/>
          <w:i/>
        </w:rPr>
        <w:t xml:space="preserve"> </w:t>
      </w:r>
      <w:r w:rsidRPr="00F545BC">
        <w:rPr>
          <w:rFonts w:ascii="Arial" w:hAnsi="Arial" w:cs="Arial"/>
          <w:i/>
        </w:rPr>
        <w:t>České republice</w:t>
      </w:r>
      <w:r w:rsidRPr="006C3EEA">
        <w:rPr>
          <w:rFonts w:ascii="Arial" w:hAnsi="Arial" w:cs="Arial"/>
          <w:i/>
        </w:rPr>
        <w:t xml:space="preserve">, prezidentu České republiky panu </w:t>
      </w:r>
      <w:r>
        <w:rPr>
          <w:rFonts w:ascii="Arial" w:hAnsi="Arial" w:cs="Arial"/>
          <w:i/>
        </w:rPr>
        <w:t>Miloši Zemanovi,</w:t>
      </w:r>
      <w:r w:rsidRPr="006C3EEA">
        <w:rPr>
          <w:rFonts w:ascii="Arial" w:hAnsi="Arial" w:cs="Arial"/>
          <w:i/>
        </w:rPr>
        <w:t xml:space="preserve"> je stanoven na </w:t>
      </w:r>
      <w:r>
        <w:rPr>
          <w:rFonts w:ascii="Arial" w:hAnsi="Arial" w:cs="Arial"/>
          <w:i/>
        </w:rPr>
        <w:t>úterý 13. března</w:t>
      </w:r>
      <w:r w:rsidRPr="006C3EEA">
        <w:rPr>
          <w:rFonts w:ascii="Arial" w:hAnsi="Arial" w:cs="Arial"/>
          <w:i/>
        </w:rPr>
        <w:t xml:space="preserve"> 201</w:t>
      </w:r>
      <w:r>
        <w:rPr>
          <w:rFonts w:ascii="Arial" w:hAnsi="Arial" w:cs="Arial"/>
          <w:i/>
        </w:rPr>
        <w:t>8 ve 14</w:t>
      </w:r>
      <w:r w:rsidRPr="006C3EEA">
        <w:rPr>
          <w:rFonts w:ascii="Arial" w:hAnsi="Arial" w:cs="Arial"/>
          <w:i/>
        </w:rPr>
        <w:t>:</w:t>
      </w:r>
      <w:r>
        <w:rPr>
          <w:rFonts w:ascii="Arial" w:hAnsi="Arial" w:cs="Arial"/>
          <w:i/>
        </w:rPr>
        <w:t>3</w:t>
      </w:r>
      <w:r w:rsidRPr="006C3EEA">
        <w:rPr>
          <w:rFonts w:ascii="Arial" w:hAnsi="Arial" w:cs="Arial"/>
          <w:i/>
        </w:rPr>
        <w:t>0 hod.</w:t>
      </w:r>
    </w:p>
    <w:p w:rsidR="002D2D37" w:rsidRPr="006C3EEA" w:rsidRDefault="002D2D37" w:rsidP="002D2D37">
      <w:pPr>
        <w:keepNext/>
        <w:spacing w:line="360" w:lineRule="atLeast"/>
        <w:jc w:val="both"/>
        <w:rPr>
          <w:rFonts w:ascii="Arial" w:hAnsi="Arial" w:cs="Arial"/>
          <w:i/>
        </w:rPr>
      </w:pPr>
    </w:p>
    <w:p w:rsidR="002D2D37" w:rsidRDefault="002D2D37" w:rsidP="002D2D37">
      <w:pPr>
        <w:keepNext/>
        <w:spacing w:line="360" w:lineRule="atLeast"/>
        <w:ind w:left="720"/>
        <w:jc w:val="both"/>
        <w:rPr>
          <w:rFonts w:ascii="Arial" w:hAnsi="Arial" w:cs="Arial"/>
          <w:i/>
        </w:rPr>
      </w:pPr>
      <w:r w:rsidRPr="006C3EEA">
        <w:rPr>
          <w:rFonts w:ascii="Arial" w:hAnsi="Arial" w:cs="Arial"/>
          <w:i/>
        </w:rPr>
        <w:tab/>
        <w:t xml:space="preserve">Diplomatický protokol Ministerstva zahraničních věcí České republiky využívá této příležitosti, aby znovu ujistil Velvyslanectví </w:t>
      </w:r>
      <w:r>
        <w:rPr>
          <w:rFonts w:ascii="Arial" w:hAnsi="Arial" w:cs="Arial"/>
          <w:i/>
        </w:rPr>
        <w:t xml:space="preserve">Spojeného království Velké Británie a Severního Irska </w:t>
      </w:r>
      <w:r w:rsidRPr="00F545BC">
        <w:rPr>
          <w:rFonts w:ascii="Arial" w:hAnsi="Arial" w:cs="Arial"/>
          <w:i/>
        </w:rPr>
        <w:t>v České republice</w:t>
      </w:r>
      <w:r>
        <w:rPr>
          <w:rFonts w:ascii="Arial" w:hAnsi="Arial" w:cs="Arial"/>
          <w:i/>
        </w:rPr>
        <w:t xml:space="preserve"> o své hluboké úctě</w:t>
      </w:r>
      <w:r w:rsidRPr="006C3EEA">
        <w:rPr>
          <w:rFonts w:ascii="Arial" w:hAnsi="Arial" w:cs="Arial"/>
          <w:i/>
        </w:rPr>
        <w:t>.</w:t>
      </w: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Default="002D2D37" w:rsidP="002D2D37">
      <w:pPr>
        <w:keepNext/>
        <w:spacing w:line="360" w:lineRule="atLeast"/>
        <w:jc w:val="both"/>
        <w:rPr>
          <w:rFonts w:ascii="Arial" w:hAnsi="Arial" w:cs="Arial"/>
          <w:i/>
        </w:rPr>
      </w:pPr>
      <w:r w:rsidRPr="006C3EEA">
        <w:rPr>
          <w:rFonts w:ascii="Arial" w:hAnsi="Arial" w:cs="Arial"/>
          <w:i/>
        </w:rPr>
        <w:tab/>
      </w:r>
      <w:r w:rsidRPr="006C3EEA">
        <w:rPr>
          <w:rFonts w:ascii="Arial" w:hAnsi="Arial" w:cs="Arial"/>
          <w:i/>
        </w:rPr>
        <w:tab/>
      </w:r>
    </w:p>
    <w:p w:rsidR="002D2D37" w:rsidRPr="006C3EEA" w:rsidRDefault="002D2D37" w:rsidP="002D2D37">
      <w:pPr>
        <w:keepNext/>
        <w:spacing w:line="360" w:lineRule="atLeast"/>
        <w:ind w:left="708" w:firstLine="708"/>
        <w:jc w:val="both"/>
        <w:rPr>
          <w:rFonts w:ascii="Arial" w:hAnsi="Arial" w:cs="Arial"/>
          <w:i/>
        </w:rPr>
      </w:pPr>
      <w:r w:rsidRPr="006C3EEA">
        <w:rPr>
          <w:rFonts w:ascii="Arial" w:hAnsi="Arial" w:cs="Arial"/>
          <w:i/>
        </w:rPr>
        <w:t xml:space="preserve">V Praze dne     </w:t>
      </w:r>
      <w:r>
        <w:rPr>
          <w:rFonts w:ascii="Arial" w:hAnsi="Arial" w:cs="Arial"/>
          <w:i/>
        </w:rPr>
        <w:t xml:space="preserve">     </w:t>
      </w:r>
      <w:proofErr w:type="gramStart"/>
      <w:r>
        <w:rPr>
          <w:rFonts w:ascii="Arial" w:hAnsi="Arial" w:cs="Arial"/>
          <w:i/>
        </w:rPr>
        <w:t xml:space="preserve">února </w:t>
      </w:r>
      <w:r w:rsidRPr="006C3EEA">
        <w:rPr>
          <w:rFonts w:ascii="Arial" w:hAnsi="Arial" w:cs="Arial"/>
          <w:i/>
        </w:rPr>
        <w:t xml:space="preserve"> 201</w:t>
      </w:r>
      <w:r>
        <w:rPr>
          <w:rFonts w:ascii="Arial" w:hAnsi="Arial" w:cs="Arial"/>
          <w:i/>
        </w:rPr>
        <w:t>8</w:t>
      </w:r>
      <w:proofErr w:type="gramEnd"/>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Pr="006C3EEA" w:rsidRDefault="002D2D37" w:rsidP="002D2D37">
      <w:pPr>
        <w:keepNext/>
        <w:spacing w:line="360" w:lineRule="atLeast"/>
        <w:jc w:val="both"/>
        <w:rPr>
          <w:rFonts w:ascii="Arial" w:hAnsi="Arial" w:cs="Arial"/>
          <w:i/>
        </w:rPr>
      </w:pPr>
    </w:p>
    <w:p w:rsidR="002D2D37" w:rsidRDefault="002D2D37" w:rsidP="002D2D37">
      <w:pPr>
        <w:keepNext/>
        <w:spacing w:line="360" w:lineRule="atLeast"/>
        <w:ind w:left="708"/>
        <w:jc w:val="both"/>
        <w:rPr>
          <w:rFonts w:ascii="Arial" w:hAnsi="Arial" w:cs="Arial"/>
          <w:i/>
        </w:rPr>
      </w:pPr>
      <w:r w:rsidRPr="006C3EEA">
        <w:rPr>
          <w:rFonts w:ascii="Arial" w:hAnsi="Arial" w:cs="Arial"/>
          <w:i/>
        </w:rPr>
        <w:t>Velvyslanectví</w:t>
      </w:r>
    </w:p>
    <w:p w:rsidR="002D2D37" w:rsidRDefault="002D2D37" w:rsidP="002D2D37">
      <w:pPr>
        <w:keepNext/>
        <w:spacing w:line="360" w:lineRule="atLeast"/>
        <w:ind w:left="708"/>
        <w:jc w:val="both"/>
        <w:rPr>
          <w:rFonts w:ascii="Arial" w:hAnsi="Arial" w:cs="Arial"/>
          <w:i/>
        </w:rPr>
      </w:pPr>
      <w:r>
        <w:rPr>
          <w:rFonts w:ascii="Arial" w:hAnsi="Arial" w:cs="Arial"/>
          <w:i/>
        </w:rPr>
        <w:t xml:space="preserve">Spojeného království Velké Británie </w:t>
      </w:r>
    </w:p>
    <w:p w:rsidR="002D2D37" w:rsidRDefault="002D2D37" w:rsidP="002D2D37">
      <w:pPr>
        <w:keepNext/>
        <w:spacing w:line="360" w:lineRule="atLeast"/>
        <w:ind w:left="708"/>
        <w:jc w:val="both"/>
        <w:rPr>
          <w:rFonts w:ascii="Arial" w:hAnsi="Arial" w:cs="Arial"/>
          <w:i/>
        </w:rPr>
      </w:pPr>
      <w:r>
        <w:rPr>
          <w:rFonts w:ascii="Arial" w:hAnsi="Arial" w:cs="Arial"/>
          <w:i/>
        </w:rPr>
        <w:t xml:space="preserve">a Severního Irska </w:t>
      </w:r>
    </w:p>
    <w:p w:rsidR="002D2D37" w:rsidRDefault="002D2D37" w:rsidP="002D2D37">
      <w:pPr>
        <w:keepNext/>
        <w:spacing w:line="360" w:lineRule="atLeast"/>
        <w:ind w:left="708"/>
        <w:jc w:val="both"/>
        <w:rPr>
          <w:rFonts w:ascii="Arial" w:hAnsi="Arial" w:cs="Arial"/>
          <w:i/>
        </w:rPr>
      </w:pPr>
      <w:r>
        <w:rPr>
          <w:rFonts w:ascii="Arial" w:hAnsi="Arial" w:cs="Arial"/>
          <w:i/>
        </w:rPr>
        <w:t xml:space="preserve">P </w:t>
      </w:r>
      <w:r w:rsidRPr="00F545BC">
        <w:rPr>
          <w:rFonts w:ascii="Arial" w:hAnsi="Arial" w:cs="Arial"/>
          <w:i/>
        </w:rPr>
        <w:t>r</w:t>
      </w:r>
      <w:r>
        <w:rPr>
          <w:rFonts w:ascii="Arial" w:hAnsi="Arial" w:cs="Arial"/>
          <w:i/>
        </w:rPr>
        <w:t xml:space="preserve"> a h a</w:t>
      </w:r>
      <w:r w:rsidRPr="006C3EEA">
        <w:rPr>
          <w:rFonts w:ascii="Arial" w:hAnsi="Arial" w:cs="Arial"/>
          <w:i/>
        </w:rPr>
        <w:t xml:space="preserve"> </w:t>
      </w:r>
    </w:p>
    <w:p w:rsidR="002D2D37" w:rsidRDefault="002D2D37" w:rsidP="002D2D37">
      <w:pPr>
        <w:spacing w:after="160" w:line="259" w:lineRule="auto"/>
        <w:rPr>
          <w:rFonts w:ascii="Arial" w:hAnsi="Arial" w:cs="Arial"/>
          <w:i/>
        </w:rPr>
      </w:pPr>
      <w:r>
        <w:rPr>
          <w:rFonts w:ascii="Arial" w:hAnsi="Arial" w:cs="Arial"/>
          <w:i/>
        </w:rPr>
        <w:br w:type="page"/>
      </w:r>
    </w:p>
    <w:p w:rsidR="002D2D37" w:rsidRDefault="002D2D37" w:rsidP="002D2D37">
      <w:pPr>
        <w:keepNext/>
        <w:spacing w:line="360" w:lineRule="atLeast"/>
        <w:jc w:val="center"/>
        <w:rPr>
          <w:rFonts w:ascii="Arial" w:hAnsi="Arial" w:cs="Arial"/>
          <w:i/>
        </w:rPr>
      </w:pPr>
    </w:p>
    <w:p w:rsidR="002D2D37" w:rsidRPr="006C3EEA" w:rsidRDefault="002D2D37" w:rsidP="002D2D37">
      <w:pPr>
        <w:keepNext/>
        <w:spacing w:line="360" w:lineRule="atLeast"/>
        <w:jc w:val="center"/>
        <w:rPr>
          <w:rFonts w:ascii="Arial" w:hAnsi="Arial" w:cs="Arial"/>
          <w:i/>
        </w:rPr>
      </w:pPr>
      <w:proofErr w:type="spellStart"/>
      <w:r w:rsidRPr="006C3EEA">
        <w:rPr>
          <w:rFonts w:ascii="Arial" w:hAnsi="Arial" w:cs="Arial"/>
          <w:i/>
        </w:rPr>
        <w:t>Unofficial</w:t>
      </w:r>
      <w:proofErr w:type="spellEnd"/>
      <w:r w:rsidRPr="006C3EEA">
        <w:rPr>
          <w:rFonts w:ascii="Arial" w:hAnsi="Arial" w:cs="Arial"/>
          <w:i/>
        </w:rPr>
        <w:t xml:space="preserve"> </w:t>
      </w:r>
      <w:proofErr w:type="spellStart"/>
      <w:r w:rsidRPr="006C3EEA">
        <w:rPr>
          <w:rFonts w:ascii="Arial" w:hAnsi="Arial" w:cs="Arial"/>
          <w:i/>
        </w:rPr>
        <w:t>Translation</w:t>
      </w:r>
      <w:proofErr w:type="spellEnd"/>
    </w:p>
    <w:p w:rsidR="002D2D37" w:rsidRPr="006C3EEA" w:rsidRDefault="002D2D37" w:rsidP="002D2D37">
      <w:pPr>
        <w:keepNext/>
        <w:spacing w:line="360" w:lineRule="atLeast"/>
        <w:jc w:val="center"/>
        <w:rPr>
          <w:rFonts w:ascii="Arial" w:hAnsi="Arial" w:cs="Arial"/>
          <w:i/>
        </w:rPr>
      </w:pPr>
    </w:p>
    <w:p w:rsidR="002D2D37" w:rsidRPr="006C3EEA" w:rsidRDefault="002D2D37" w:rsidP="002D2D37">
      <w:pPr>
        <w:keepNext/>
        <w:spacing w:line="360" w:lineRule="atLeast"/>
        <w:jc w:val="center"/>
        <w:rPr>
          <w:rFonts w:ascii="Arial" w:hAnsi="Arial" w:cs="Arial"/>
          <w:i/>
        </w:rPr>
      </w:pPr>
    </w:p>
    <w:p w:rsidR="002D2D37" w:rsidRPr="006C3EEA" w:rsidRDefault="002D2D37" w:rsidP="002D2D37">
      <w:pPr>
        <w:keepNext/>
        <w:spacing w:line="360" w:lineRule="atLeast"/>
        <w:jc w:val="center"/>
        <w:rPr>
          <w:rFonts w:ascii="Arial" w:hAnsi="Arial" w:cs="Arial"/>
          <w:i/>
        </w:rPr>
      </w:pPr>
    </w:p>
    <w:p w:rsidR="002D2D37" w:rsidRPr="006C3EEA" w:rsidRDefault="002D2D37" w:rsidP="002D2D37">
      <w:pPr>
        <w:keepNext/>
        <w:spacing w:line="360" w:lineRule="atLeast"/>
        <w:jc w:val="center"/>
        <w:rPr>
          <w:rFonts w:ascii="Arial" w:hAnsi="Arial" w:cs="Arial"/>
          <w:i/>
        </w:rPr>
      </w:pPr>
    </w:p>
    <w:p w:rsidR="002D2D37" w:rsidRPr="006C3EEA" w:rsidRDefault="002D2D37" w:rsidP="002D2D37">
      <w:pPr>
        <w:keepNext/>
        <w:spacing w:line="360" w:lineRule="atLeast"/>
        <w:ind w:firstLine="708"/>
        <w:rPr>
          <w:rFonts w:ascii="Arial" w:hAnsi="Arial" w:cs="Arial"/>
          <w:i/>
        </w:rPr>
      </w:pPr>
      <w:r w:rsidRPr="006C3EEA">
        <w:rPr>
          <w:rFonts w:ascii="Arial" w:hAnsi="Arial" w:cs="Arial"/>
          <w:i/>
        </w:rPr>
        <w:t>No</w:t>
      </w:r>
      <w:proofErr w:type="gramStart"/>
      <w:r w:rsidRPr="006C3EEA">
        <w:rPr>
          <w:rFonts w:ascii="Arial" w:hAnsi="Arial" w:cs="Arial"/>
          <w:i/>
        </w:rPr>
        <w:t>.:</w:t>
      </w:r>
      <w:r>
        <w:rPr>
          <w:rFonts w:ascii="Arial" w:hAnsi="Arial" w:cs="Arial"/>
          <w:i/>
        </w:rPr>
        <w:t xml:space="preserve"> </w:t>
      </w:r>
      <w:r w:rsidRPr="006C3EEA">
        <w:rPr>
          <w:rFonts w:ascii="Arial" w:hAnsi="Arial" w:cs="Arial"/>
          <w:i/>
        </w:rPr>
        <w:t xml:space="preserve"> </w:t>
      </w:r>
      <w:r>
        <w:rPr>
          <w:rFonts w:ascii="Arial" w:hAnsi="Arial" w:cs="Arial"/>
          <w:i/>
        </w:rPr>
        <w:t>102113</w:t>
      </w:r>
      <w:proofErr w:type="gramEnd"/>
      <w:r w:rsidRPr="006C3EEA">
        <w:rPr>
          <w:rFonts w:ascii="Arial" w:hAnsi="Arial" w:cs="Arial"/>
          <w:i/>
        </w:rPr>
        <w:t>/201</w:t>
      </w:r>
      <w:r>
        <w:rPr>
          <w:rFonts w:ascii="Arial" w:hAnsi="Arial" w:cs="Arial"/>
          <w:i/>
        </w:rPr>
        <w:t>8</w:t>
      </w:r>
      <w:r w:rsidRPr="006C3EEA">
        <w:rPr>
          <w:rFonts w:ascii="Arial" w:hAnsi="Arial" w:cs="Arial"/>
          <w:i/>
        </w:rPr>
        <w:t>-DP</w:t>
      </w:r>
    </w:p>
    <w:p w:rsidR="002D2D37" w:rsidRPr="006C3EEA" w:rsidRDefault="002D2D37" w:rsidP="002D2D37">
      <w:pPr>
        <w:keepNext/>
        <w:spacing w:line="360" w:lineRule="atLeast"/>
        <w:jc w:val="center"/>
        <w:rPr>
          <w:rFonts w:ascii="Arial" w:hAnsi="Arial" w:cs="Arial"/>
          <w:i/>
        </w:rPr>
      </w:pPr>
    </w:p>
    <w:p w:rsidR="002D2D37" w:rsidRPr="006C3EEA" w:rsidRDefault="002D2D37" w:rsidP="002D2D37">
      <w:pPr>
        <w:keepNext/>
        <w:spacing w:line="360" w:lineRule="atLeast"/>
        <w:jc w:val="center"/>
        <w:rPr>
          <w:rFonts w:ascii="Arial" w:hAnsi="Arial" w:cs="Arial"/>
          <w:i/>
        </w:rPr>
      </w:pPr>
    </w:p>
    <w:p w:rsidR="002D2D37" w:rsidRPr="006C3EEA" w:rsidRDefault="002D2D37" w:rsidP="002D2D37">
      <w:pPr>
        <w:keepNext/>
        <w:spacing w:line="360" w:lineRule="atLeast"/>
        <w:jc w:val="center"/>
        <w:rPr>
          <w:rFonts w:ascii="Arial" w:hAnsi="Arial" w:cs="Arial"/>
          <w:i/>
        </w:rPr>
      </w:pPr>
    </w:p>
    <w:p w:rsidR="002D2D37" w:rsidRPr="003368B9" w:rsidRDefault="002D2D37" w:rsidP="002D2D37">
      <w:pPr>
        <w:pStyle w:val="5Document"/>
        <w:spacing w:line="360" w:lineRule="atLeast"/>
        <w:rPr>
          <w:rFonts w:ascii="Arial" w:hAnsi="Arial" w:cs="Arial"/>
          <w:i/>
          <w:lang w:val="en-GB"/>
        </w:rPr>
      </w:pPr>
      <w:r w:rsidRPr="006C3EEA">
        <w:rPr>
          <w:rFonts w:ascii="Arial" w:hAnsi="Arial" w:cs="Arial"/>
          <w:i/>
        </w:rPr>
        <w:tab/>
      </w:r>
      <w:r w:rsidRPr="003368B9">
        <w:rPr>
          <w:rFonts w:ascii="Arial" w:hAnsi="Arial" w:cs="Arial"/>
          <w:i/>
          <w:lang w:val="en-GB"/>
        </w:rPr>
        <w:t xml:space="preserve">The Diplomatic Protocol of the Ministry of Foreign Affairs of the Czech Republic presents its compliments to the Embassy </w:t>
      </w:r>
      <w:r w:rsidRPr="003368B9">
        <w:rPr>
          <w:rFonts w:ascii="Arial" w:hAnsi="Arial" w:cs="Arial"/>
          <w:i/>
          <w:color w:val="000000"/>
          <w:lang w:val="en-GB"/>
        </w:rPr>
        <w:t xml:space="preserve">of the </w:t>
      </w:r>
      <w:r>
        <w:rPr>
          <w:rFonts w:ascii="Arial" w:hAnsi="Arial" w:cs="Arial"/>
          <w:i/>
          <w:color w:val="000000"/>
          <w:lang w:val="en-GB"/>
        </w:rPr>
        <w:t xml:space="preserve">United Kingdom of Great Britain and Northern Ireland </w:t>
      </w:r>
      <w:r w:rsidRPr="003368B9">
        <w:rPr>
          <w:rFonts w:ascii="Arial" w:hAnsi="Arial" w:cs="Arial"/>
          <w:i/>
          <w:color w:val="000000"/>
          <w:lang w:val="en-GB"/>
        </w:rPr>
        <w:t xml:space="preserve">in the Czech Republic </w:t>
      </w:r>
      <w:r w:rsidRPr="003368B9">
        <w:rPr>
          <w:rFonts w:ascii="Arial" w:hAnsi="Arial" w:cs="Arial"/>
          <w:i/>
          <w:lang w:val="en-GB"/>
        </w:rPr>
        <w:t>an</w:t>
      </w:r>
      <w:r>
        <w:rPr>
          <w:rFonts w:ascii="Arial" w:hAnsi="Arial" w:cs="Arial"/>
          <w:i/>
          <w:lang w:val="en-GB"/>
        </w:rPr>
        <w:t xml:space="preserve">d has the </w:t>
      </w:r>
      <w:proofErr w:type="spellStart"/>
      <w:r>
        <w:rPr>
          <w:rFonts w:ascii="Arial" w:hAnsi="Arial" w:cs="Arial"/>
          <w:i/>
          <w:lang w:val="en-GB"/>
        </w:rPr>
        <w:t>honor</w:t>
      </w:r>
      <w:proofErr w:type="spellEnd"/>
      <w:r>
        <w:rPr>
          <w:rFonts w:ascii="Arial" w:hAnsi="Arial" w:cs="Arial"/>
          <w:i/>
          <w:lang w:val="en-GB"/>
        </w:rPr>
        <w:t xml:space="preserve"> to inform that </w:t>
      </w:r>
      <w:r w:rsidRPr="003368B9">
        <w:rPr>
          <w:rFonts w:ascii="Arial" w:hAnsi="Arial" w:cs="Arial"/>
          <w:i/>
          <w:lang w:val="en-GB"/>
        </w:rPr>
        <w:t>the date of presentation of the Letters of Credence of His Excellency Mr </w:t>
      </w:r>
      <w:r>
        <w:rPr>
          <w:rFonts w:ascii="Arial" w:hAnsi="Arial" w:cs="Arial"/>
          <w:i/>
        </w:rPr>
        <w:t xml:space="preserve">Nicholas Stewart </w:t>
      </w:r>
      <w:proofErr w:type="spellStart"/>
      <w:r>
        <w:rPr>
          <w:rFonts w:ascii="Arial" w:hAnsi="Arial" w:cs="Arial"/>
          <w:i/>
        </w:rPr>
        <w:t>Archer</w:t>
      </w:r>
      <w:proofErr w:type="spellEnd"/>
      <w:r w:rsidRPr="003368B9">
        <w:rPr>
          <w:rFonts w:ascii="Arial" w:hAnsi="Arial" w:cs="Arial"/>
          <w:i/>
          <w:lang w:val="en-GB"/>
        </w:rPr>
        <w:t xml:space="preserve">, Ambassador Extraordinary and Plenipotentiary designate </w:t>
      </w:r>
      <w:r w:rsidRPr="003368B9">
        <w:rPr>
          <w:rFonts w:ascii="Arial" w:hAnsi="Arial" w:cs="Arial"/>
          <w:i/>
          <w:color w:val="000000"/>
          <w:lang w:val="en-GB"/>
        </w:rPr>
        <w:t xml:space="preserve">of the </w:t>
      </w:r>
      <w:r>
        <w:rPr>
          <w:rFonts w:ascii="Arial" w:hAnsi="Arial" w:cs="Arial"/>
          <w:i/>
          <w:color w:val="000000"/>
          <w:lang w:val="en-GB"/>
        </w:rPr>
        <w:t xml:space="preserve">United Kingdom of Great Britain and Northern Ireland </w:t>
      </w:r>
      <w:r w:rsidRPr="003368B9">
        <w:rPr>
          <w:rFonts w:ascii="Arial" w:hAnsi="Arial" w:cs="Arial"/>
          <w:i/>
          <w:color w:val="000000"/>
          <w:lang w:val="en-GB"/>
        </w:rPr>
        <w:t>to the Czech Republic</w:t>
      </w:r>
      <w:r w:rsidRPr="003368B9">
        <w:rPr>
          <w:rFonts w:ascii="Arial" w:hAnsi="Arial" w:cs="Arial"/>
          <w:i/>
          <w:lang w:val="en-GB"/>
        </w:rPr>
        <w:t>, to the President of the Czech Republic Mr </w:t>
      </w:r>
      <w:proofErr w:type="spellStart"/>
      <w:r w:rsidRPr="003368B9">
        <w:rPr>
          <w:rFonts w:ascii="Arial" w:hAnsi="Arial" w:cs="Arial"/>
          <w:i/>
          <w:lang w:val="en-GB"/>
        </w:rPr>
        <w:t>Miloš</w:t>
      </w:r>
      <w:proofErr w:type="spellEnd"/>
      <w:r w:rsidRPr="003368B9">
        <w:rPr>
          <w:rFonts w:ascii="Arial" w:hAnsi="Arial" w:cs="Arial"/>
          <w:i/>
          <w:lang w:val="en-GB"/>
        </w:rPr>
        <w:t xml:space="preserve"> Zeman is scheduled for </w:t>
      </w:r>
      <w:r>
        <w:rPr>
          <w:rFonts w:ascii="Arial" w:hAnsi="Arial" w:cs="Arial"/>
          <w:i/>
          <w:lang w:val="en-GB"/>
        </w:rPr>
        <w:t>Tuesday</w:t>
      </w:r>
      <w:r w:rsidRPr="003368B9">
        <w:rPr>
          <w:rFonts w:ascii="Arial" w:hAnsi="Arial" w:cs="Arial"/>
          <w:i/>
          <w:lang w:val="en-GB"/>
        </w:rPr>
        <w:t xml:space="preserve">, </w:t>
      </w:r>
      <w:r>
        <w:rPr>
          <w:rFonts w:ascii="Arial" w:hAnsi="Arial" w:cs="Arial"/>
          <w:i/>
          <w:lang w:val="en-GB"/>
        </w:rPr>
        <w:t>March 13</w:t>
      </w:r>
      <w:r w:rsidRPr="003368B9">
        <w:rPr>
          <w:rFonts w:ascii="Arial" w:hAnsi="Arial" w:cs="Arial"/>
          <w:i/>
          <w:lang w:val="en-GB"/>
        </w:rPr>
        <w:t>, 201</w:t>
      </w:r>
      <w:r>
        <w:rPr>
          <w:rFonts w:ascii="Arial" w:hAnsi="Arial" w:cs="Arial"/>
          <w:i/>
          <w:lang w:val="en-GB"/>
        </w:rPr>
        <w:t>8</w:t>
      </w:r>
      <w:r w:rsidRPr="003368B9">
        <w:rPr>
          <w:rFonts w:ascii="Arial" w:hAnsi="Arial" w:cs="Arial"/>
          <w:i/>
          <w:lang w:val="en-GB"/>
        </w:rPr>
        <w:t xml:space="preserve"> </w:t>
      </w:r>
      <w:r>
        <w:rPr>
          <w:rFonts w:ascii="Arial" w:hAnsi="Arial" w:cs="Arial"/>
          <w:i/>
          <w:lang w:val="en-GB"/>
        </w:rPr>
        <w:t>at 14</w:t>
      </w:r>
      <w:r w:rsidRPr="003368B9">
        <w:rPr>
          <w:rFonts w:ascii="Arial" w:hAnsi="Arial" w:cs="Arial"/>
          <w:i/>
          <w:lang w:val="en-GB"/>
        </w:rPr>
        <w:t>:</w:t>
      </w:r>
      <w:r>
        <w:rPr>
          <w:rFonts w:ascii="Arial" w:hAnsi="Arial" w:cs="Arial"/>
          <w:i/>
          <w:lang w:val="en-GB"/>
        </w:rPr>
        <w:t>3</w:t>
      </w:r>
      <w:r w:rsidRPr="003368B9">
        <w:rPr>
          <w:rFonts w:ascii="Arial" w:hAnsi="Arial" w:cs="Arial"/>
          <w:i/>
          <w:lang w:val="en-GB"/>
        </w:rPr>
        <w:t>0 hrs.</w:t>
      </w:r>
    </w:p>
    <w:p w:rsidR="002D2D37" w:rsidRPr="003368B9" w:rsidRDefault="002D2D37" w:rsidP="002D2D37">
      <w:pPr>
        <w:keepNext/>
        <w:spacing w:line="360" w:lineRule="atLeast"/>
        <w:jc w:val="both"/>
        <w:rPr>
          <w:rFonts w:ascii="Arial" w:hAnsi="Arial" w:cs="Arial"/>
          <w:i/>
          <w:lang w:val="en-GB"/>
        </w:rPr>
      </w:pPr>
    </w:p>
    <w:p w:rsidR="002D2D37" w:rsidRPr="003368B9" w:rsidRDefault="002D2D37" w:rsidP="002D2D37">
      <w:pPr>
        <w:keepNext/>
        <w:spacing w:line="360" w:lineRule="atLeast"/>
        <w:ind w:left="720"/>
        <w:jc w:val="both"/>
        <w:rPr>
          <w:rFonts w:ascii="Arial" w:hAnsi="Arial" w:cs="Arial"/>
          <w:i/>
          <w:lang w:val="en-GB"/>
        </w:rPr>
      </w:pPr>
      <w:r w:rsidRPr="003368B9">
        <w:rPr>
          <w:rFonts w:ascii="Arial" w:hAnsi="Arial" w:cs="Arial"/>
          <w:i/>
          <w:lang w:val="en-GB"/>
        </w:rPr>
        <w:tab/>
        <w:t xml:space="preserve">The Diplomatic Protocol of the Ministry of Foreign Affairs of the Czech Republic avails itself of this opportunity to renew to the Embassy </w:t>
      </w:r>
      <w:r w:rsidRPr="003368B9">
        <w:rPr>
          <w:rFonts w:ascii="Arial" w:hAnsi="Arial" w:cs="Arial"/>
          <w:i/>
          <w:color w:val="000000"/>
          <w:lang w:val="en-GB"/>
        </w:rPr>
        <w:t xml:space="preserve">of the </w:t>
      </w:r>
      <w:r w:rsidRPr="00295055">
        <w:rPr>
          <w:rFonts w:ascii="Arial" w:hAnsi="Arial" w:cs="Arial"/>
          <w:i/>
          <w:color w:val="000000"/>
          <w:lang w:val="en-GB"/>
        </w:rPr>
        <w:t xml:space="preserve">United </w:t>
      </w:r>
      <w:r w:rsidRPr="00A11677">
        <w:rPr>
          <w:rFonts w:ascii="Arial" w:hAnsi="Arial" w:cs="Arial"/>
          <w:i/>
          <w:color w:val="000000"/>
          <w:lang w:val="en-GB"/>
        </w:rPr>
        <w:t>Kingdom of Great Britain and Northern Ireland in the</w:t>
      </w:r>
      <w:r w:rsidRPr="003368B9">
        <w:rPr>
          <w:rFonts w:ascii="Arial" w:hAnsi="Arial" w:cs="Arial"/>
          <w:i/>
          <w:color w:val="000000"/>
          <w:lang w:val="en-GB"/>
        </w:rPr>
        <w:t xml:space="preserve"> Czech Republic </w:t>
      </w:r>
      <w:r w:rsidRPr="003368B9">
        <w:rPr>
          <w:rFonts w:ascii="Arial" w:hAnsi="Arial" w:cs="Arial"/>
          <w:i/>
          <w:lang w:val="en-GB"/>
        </w:rPr>
        <w:t>the assurances of its highest consideration.</w:t>
      </w:r>
    </w:p>
    <w:p w:rsidR="002D2D37" w:rsidRPr="003368B9" w:rsidRDefault="002D2D37" w:rsidP="002D2D37">
      <w:pPr>
        <w:keepNext/>
        <w:spacing w:line="360" w:lineRule="atLeast"/>
        <w:jc w:val="both"/>
        <w:rPr>
          <w:rFonts w:ascii="Arial" w:hAnsi="Arial" w:cs="Arial"/>
          <w:i/>
          <w:lang w:val="en-GB"/>
        </w:rPr>
      </w:pPr>
    </w:p>
    <w:p w:rsidR="002D2D37" w:rsidRDefault="002D2D37" w:rsidP="002D2D37">
      <w:pPr>
        <w:keepNext/>
        <w:spacing w:line="360" w:lineRule="atLeast"/>
        <w:jc w:val="both"/>
        <w:rPr>
          <w:rFonts w:ascii="Arial" w:hAnsi="Arial" w:cs="Arial"/>
          <w:i/>
          <w:lang w:val="en-GB"/>
        </w:rPr>
      </w:pPr>
    </w:p>
    <w:p w:rsidR="002D2D37" w:rsidRPr="003368B9" w:rsidRDefault="002D2D37" w:rsidP="002D2D37">
      <w:pPr>
        <w:keepNext/>
        <w:spacing w:line="360" w:lineRule="atLeast"/>
        <w:jc w:val="both"/>
        <w:rPr>
          <w:rFonts w:ascii="Arial" w:hAnsi="Arial" w:cs="Arial"/>
          <w:i/>
          <w:lang w:val="en-GB"/>
        </w:rPr>
      </w:pPr>
    </w:p>
    <w:p w:rsidR="002D2D37" w:rsidRPr="003368B9" w:rsidRDefault="002D2D37" w:rsidP="002D2D37">
      <w:pPr>
        <w:keepNext/>
        <w:spacing w:line="360" w:lineRule="atLeast"/>
        <w:jc w:val="both"/>
        <w:rPr>
          <w:rFonts w:ascii="Arial" w:hAnsi="Arial" w:cs="Arial"/>
          <w:i/>
          <w:lang w:val="en-GB"/>
        </w:rPr>
      </w:pPr>
      <w:r w:rsidRPr="003368B9">
        <w:rPr>
          <w:rFonts w:ascii="Arial" w:hAnsi="Arial" w:cs="Arial"/>
          <w:i/>
          <w:lang w:val="en-GB"/>
        </w:rPr>
        <w:tab/>
      </w:r>
      <w:r w:rsidRPr="003368B9">
        <w:rPr>
          <w:rFonts w:ascii="Arial" w:hAnsi="Arial" w:cs="Arial"/>
          <w:i/>
          <w:lang w:val="en-GB"/>
        </w:rPr>
        <w:tab/>
        <w:t xml:space="preserve">Prague, </w:t>
      </w:r>
      <w:r>
        <w:rPr>
          <w:rFonts w:ascii="Arial" w:hAnsi="Arial" w:cs="Arial"/>
          <w:i/>
          <w:lang w:val="en-GB"/>
        </w:rPr>
        <w:t>February</w:t>
      </w:r>
      <w:r w:rsidRPr="003368B9">
        <w:rPr>
          <w:rFonts w:ascii="Arial" w:hAnsi="Arial" w:cs="Arial"/>
          <w:i/>
          <w:lang w:val="en-GB"/>
        </w:rPr>
        <w:t xml:space="preserve">     </w:t>
      </w:r>
      <w:r>
        <w:rPr>
          <w:rFonts w:ascii="Arial" w:hAnsi="Arial" w:cs="Arial"/>
          <w:i/>
          <w:lang w:val="en-GB"/>
        </w:rPr>
        <w:t xml:space="preserve">  </w:t>
      </w:r>
      <w:proofErr w:type="gramStart"/>
      <w:r>
        <w:rPr>
          <w:rFonts w:ascii="Arial" w:hAnsi="Arial" w:cs="Arial"/>
          <w:i/>
          <w:lang w:val="en-GB"/>
        </w:rPr>
        <w:t xml:space="preserve"> </w:t>
      </w:r>
      <w:r w:rsidRPr="003368B9">
        <w:rPr>
          <w:rFonts w:ascii="Arial" w:hAnsi="Arial" w:cs="Arial"/>
          <w:i/>
          <w:lang w:val="en-GB"/>
        </w:rPr>
        <w:t xml:space="preserve"> ,</w:t>
      </w:r>
      <w:proofErr w:type="gramEnd"/>
      <w:r w:rsidRPr="003368B9">
        <w:rPr>
          <w:rFonts w:ascii="Arial" w:hAnsi="Arial" w:cs="Arial"/>
          <w:i/>
          <w:lang w:val="en-GB"/>
        </w:rPr>
        <w:t xml:space="preserve"> 201</w:t>
      </w:r>
      <w:r>
        <w:rPr>
          <w:rFonts w:ascii="Arial" w:hAnsi="Arial" w:cs="Arial"/>
          <w:i/>
          <w:lang w:val="en-GB"/>
        </w:rPr>
        <w:t>8</w:t>
      </w:r>
    </w:p>
    <w:p w:rsidR="002D2D37" w:rsidRPr="003368B9" w:rsidRDefault="002D2D37" w:rsidP="002D2D37">
      <w:pPr>
        <w:keepNext/>
        <w:spacing w:line="360" w:lineRule="atLeast"/>
        <w:jc w:val="center"/>
        <w:rPr>
          <w:rFonts w:ascii="Arial" w:hAnsi="Arial" w:cs="Arial"/>
          <w:i/>
          <w:lang w:val="en-GB"/>
        </w:rPr>
      </w:pPr>
    </w:p>
    <w:p w:rsidR="002D2D37" w:rsidRPr="003368B9" w:rsidRDefault="002D2D37" w:rsidP="002D2D37">
      <w:pPr>
        <w:keepNext/>
        <w:spacing w:line="360" w:lineRule="atLeast"/>
        <w:jc w:val="center"/>
        <w:rPr>
          <w:rFonts w:ascii="Arial" w:hAnsi="Arial" w:cs="Arial"/>
          <w:i/>
          <w:lang w:val="en-GB"/>
        </w:rPr>
      </w:pPr>
    </w:p>
    <w:p w:rsidR="002D2D37" w:rsidRPr="003368B9" w:rsidRDefault="002D2D37" w:rsidP="002D2D37">
      <w:pPr>
        <w:keepNext/>
        <w:spacing w:line="360" w:lineRule="atLeast"/>
        <w:jc w:val="both"/>
        <w:rPr>
          <w:rFonts w:ascii="Arial" w:hAnsi="Arial" w:cs="Arial"/>
          <w:i/>
          <w:lang w:val="en-GB"/>
        </w:rPr>
      </w:pPr>
    </w:p>
    <w:p w:rsidR="002D2D37" w:rsidRDefault="002D2D37" w:rsidP="002D2D37">
      <w:pPr>
        <w:keepNext/>
        <w:spacing w:line="360" w:lineRule="atLeast"/>
        <w:jc w:val="both"/>
        <w:rPr>
          <w:rFonts w:ascii="Arial" w:hAnsi="Arial" w:cs="Arial"/>
          <w:i/>
          <w:lang w:val="en-GB"/>
        </w:rPr>
      </w:pPr>
    </w:p>
    <w:p w:rsidR="002D2D37" w:rsidRPr="003368B9" w:rsidRDefault="002D2D37" w:rsidP="002D2D37">
      <w:pPr>
        <w:keepNext/>
        <w:spacing w:line="360" w:lineRule="atLeast"/>
        <w:jc w:val="both"/>
        <w:rPr>
          <w:rFonts w:ascii="Arial" w:hAnsi="Arial" w:cs="Arial"/>
          <w:i/>
          <w:lang w:val="en-GB"/>
        </w:rPr>
      </w:pPr>
    </w:p>
    <w:p w:rsidR="002D2D37" w:rsidRPr="003368B9" w:rsidRDefault="002D2D37" w:rsidP="002D2D37">
      <w:pPr>
        <w:keepNext/>
        <w:spacing w:line="360" w:lineRule="atLeast"/>
        <w:jc w:val="both"/>
        <w:rPr>
          <w:rFonts w:ascii="Arial" w:hAnsi="Arial" w:cs="Arial"/>
          <w:i/>
          <w:lang w:val="en-GB"/>
        </w:rPr>
      </w:pPr>
    </w:p>
    <w:p w:rsidR="002D2D37" w:rsidRPr="003368B9" w:rsidRDefault="002D2D37" w:rsidP="002D2D37">
      <w:pPr>
        <w:keepNext/>
        <w:spacing w:line="360" w:lineRule="atLeast"/>
        <w:ind w:left="708"/>
        <w:jc w:val="both"/>
        <w:rPr>
          <w:rFonts w:ascii="Arial" w:hAnsi="Arial" w:cs="Arial"/>
          <w:i/>
          <w:lang w:val="en-GB"/>
        </w:rPr>
      </w:pPr>
      <w:r w:rsidRPr="003368B9">
        <w:rPr>
          <w:rFonts w:ascii="Arial" w:hAnsi="Arial" w:cs="Arial"/>
          <w:i/>
          <w:lang w:val="en-GB"/>
        </w:rPr>
        <w:t xml:space="preserve">Embassy </w:t>
      </w:r>
    </w:p>
    <w:p w:rsidR="002D2D37" w:rsidRDefault="002D2D37" w:rsidP="002D2D37">
      <w:pPr>
        <w:keepNext/>
        <w:spacing w:line="360" w:lineRule="atLeast"/>
        <w:ind w:left="708"/>
        <w:jc w:val="both"/>
        <w:rPr>
          <w:rFonts w:ascii="Arial" w:hAnsi="Arial" w:cs="Arial"/>
          <w:i/>
          <w:color w:val="000000"/>
          <w:lang w:val="en-GB"/>
        </w:rPr>
      </w:pPr>
      <w:r w:rsidRPr="00A11677">
        <w:rPr>
          <w:rFonts w:ascii="Arial" w:hAnsi="Arial" w:cs="Arial"/>
          <w:i/>
          <w:color w:val="000000"/>
          <w:lang w:val="en-GB"/>
        </w:rPr>
        <w:t>of the United Kingdom of Great Britain</w:t>
      </w:r>
    </w:p>
    <w:p w:rsidR="002D2D37" w:rsidRPr="00A11677" w:rsidRDefault="002D2D37" w:rsidP="002D2D37">
      <w:pPr>
        <w:keepNext/>
        <w:spacing w:line="360" w:lineRule="atLeast"/>
        <w:ind w:firstLine="708"/>
        <w:jc w:val="both"/>
        <w:rPr>
          <w:rFonts w:ascii="Arial" w:hAnsi="Arial" w:cs="Arial"/>
          <w:i/>
          <w:color w:val="000000"/>
          <w:lang w:val="en-GB"/>
        </w:rPr>
      </w:pPr>
      <w:r w:rsidRPr="00A11677">
        <w:rPr>
          <w:rFonts w:ascii="Arial" w:hAnsi="Arial" w:cs="Arial"/>
          <w:i/>
          <w:color w:val="000000"/>
          <w:lang w:val="en-GB"/>
        </w:rPr>
        <w:t>and Northern Ireland</w:t>
      </w:r>
    </w:p>
    <w:p w:rsidR="002D2D37" w:rsidRPr="003368B9" w:rsidRDefault="002D2D37" w:rsidP="002D2D37">
      <w:pPr>
        <w:keepNext/>
        <w:spacing w:line="360" w:lineRule="atLeast"/>
        <w:ind w:left="708"/>
        <w:jc w:val="both"/>
        <w:rPr>
          <w:rFonts w:ascii="Arial" w:hAnsi="Arial" w:cs="Arial"/>
          <w:i/>
          <w:lang w:val="en-GB"/>
        </w:rPr>
      </w:pPr>
      <w:r w:rsidRPr="003368B9">
        <w:rPr>
          <w:rFonts w:ascii="Arial" w:hAnsi="Arial" w:cs="Arial"/>
          <w:i/>
          <w:color w:val="000000"/>
          <w:lang w:val="en-GB"/>
        </w:rPr>
        <w:t>P r a g u e</w:t>
      </w:r>
      <w:r w:rsidRPr="003368B9">
        <w:rPr>
          <w:rFonts w:ascii="Arial" w:hAnsi="Arial" w:cs="Arial"/>
          <w:i/>
          <w:lang w:val="en-GB"/>
        </w:rPr>
        <w:t xml:space="preserve"> </w:t>
      </w:r>
    </w:p>
    <w:p w:rsidR="0006480D" w:rsidRDefault="0006480D">
      <w:pPr>
        <w:spacing w:after="160" w:line="259" w:lineRule="auto"/>
        <w:rPr>
          <w:rFonts w:asciiTheme="minorHAnsi" w:hAnsiTheme="minorHAnsi"/>
        </w:rPr>
      </w:pPr>
      <w:r>
        <w:rPr>
          <w:rFonts w:asciiTheme="minorHAnsi" w:hAnsiTheme="minorHAnsi"/>
        </w:rPr>
        <w:br w:type="page"/>
      </w:r>
    </w:p>
    <w:p w:rsidR="00B024B0" w:rsidRDefault="00B024B0" w:rsidP="00B024B0">
      <w:pPr>
        <w:rPr>
          <w:rFonts w:asciiTheme="minorHAnsi" w:hAnsiTheme="minorHAnsi"/>
        </w:rPr>
      </w:pPr>
    </w:p>
    <w:p w:rsidR="0006480D" w:rsidRDefault="0006480D" w:rsidP="00B024B0">
      <w:pPr>
        <w:rPr>
          <w:rFonts w:asciiTheme="minorHAnsi" w:hAnsiTheme="minorHAnsi"/>
        </w:rPr>
      </w:pPr>
    </w:p>
    <w:p w:rsidR="003B62E6" w:rsidRPr="00B024B0" w:rsidRDefault="003B62E6" w:rsidP="00B024B0">
      <w:pPr>
        <w:rPr>
          <w:rFonts w:asciiTheme="minorHAnsi" w:hAnsiTheme="minorHAnsi"/>
        </w:rPr>
      </w:pPr>
      <w:r w:rsidRPr="00347563">
        <w:rPr>
          <w:rFonts w:asciiTheme="minorHAnsi" w:hAnsiTheme="minorHAnsi"/>
          <w:b/>
        </w:rPr>
        <w:t>Kolektivní nóta</w:t>
      </w:r>
    </w:p>
    <w:p w:rsidR="003B62E6" w:rsidRPr="00347563" w:rsidRDefault="003B62E6" w:rsidP="00B024B0">
      <w:pPr>
        <w:rPr>
          <w:rFonts w:asciiTheme="minorHAnsi" w:hAnsiTheme="minorHAnsi"/>
        </w:rPr>
      </w:pPr>
      <w:r w:rsidRPr="00347563">
        <w:rPr>
          <w:rFonts w:asciiTheme="minorHAnsi" w:hAnsiTheme="minorHAnsi"/>
        </w:rPr>
        <w:t>I kolektivní nóta se zasílá v případě, kdy několik zastupitelských úřadů zasílá</w:t>
      </w:r>
      <w:r w:rsidR="00347563">
        <w:rPr>
          <w:rFonts w:asciiTheme="minorHAnsi" w:hAnsiTheme="minorHAnsi"/>
        </w:rPr>
        <w:t xml:space="preserve"> </w:t>
      </w:r>
      <w:r w:rsidRPr="00347563">
        <w:rPr>
          <w:rFonts w:asciiTheme="minorHAnsi" w:hAnsiTheme="minorHAnsi"/>
        </w:rPr>
        <w:t>sdělení (s totožným textem) jinému zastupitelskému úřadu nebo ministerstvu zahraničních věcí.</w:t>
      </w:r>
    </w:p>
    <w:p w:rsidR="003B62E6" w:rsidRPr="00347563" w:rsidRDefault="003B62E6" w:rsidP="00B024B0">
      <w:pPr>
        <w:rPr>
          <w:rFonts w:asciiTheme="minorHAnsi" w:hAnsiTheme="minorHAnsi"/>
          <w:b/>
        </w:rPr>
      </w:pPr>
      <w:r w:rsidRPr="00347563">
        <w:rPr>
          <w:rFonts w:asciiTheme="minorHAnsi" w:hAnsiTheme="minorHAnsi"/>
          <w:b/>
        </w:rPr>
        <w:t>Identická nóta</w:t>
      </w:r>
    </w:p>
    <w:p w:rsidR="00EF5A27" w:rsidRDefault="003B62E6" w:rsidP="00B024B0">
      <w:pPr>
        <w:rPr>
          <w:rFonts w:asciiTheme="minorHAnsi" w:hAnsiTheme="minorHAnsi"/>
        </w:rPr>
      </w:pPr>
      <w:r w:rsidRPr="00347563">
        <w:rPr>
          <w:rFonts w:asciiTheme="minorHAnsi" w:hAnsiTheme="minorHAnsi"/>
        </w:rPr>
        <w:t>Osahuje stejné sdělení ministerstva zahraničních věcí v určité záležitosti jen několika vybraným zastupitelským úřadům.</w:t>
      </w:r>
    </w:p>
    <w:p w:rsidR="00EF5A27" w:rsidRDefault="00EF5A27">
      <w:pPr>
        <w:spacing w:after="160" w:line="259" w:lineRule="auto"/>
        <w:rPr>
          <w:rFonts w:asciiTheme="minorHAnsi" w:hAnsiTheme="minorHAnsi"/>
        </w:rPr>
      </w:pPr>
      <w:r>
        <w:rPr>
          <w:rFonts w:asciiTheme="minorHAnsi" w:hAnsiTheme="minorHAnsi"/>
        </w:rPr>
        <w:br w:type="page"/>
      </w:r>
    </w:p>
    <w:p w:rsidR="003B62E6" w:rsidRPr="00347563" w:rsidRDefault="003B62E6" w:rsidP="00B024B0">
      <w:pPr>
        <w:rPr>
          <w:rFonts w:asciiTheme="minorHAnsi" w:hAnsiTheme="minorHAnsi"/>
        </w:rPr>
      </w:pPr>
    </w:p>
    <w:p w:rsidR="003B62E6" w:rsidRPr="00347563" w:rsidRDefault="003B62E6" w:rsidP="00B024B0">
      <w:pPr>
        <w:rPr>
          <w:rFonts w:asciiTheme="minorHAnsi" w:hAnsiTheme="minorHAnsi"/>
          <w:b/>
        </w:rPr>
      </w:pPr>
      <w:r w:rsidRPr="00347563">
        <w:rPr>
          <w:rFonts w:asciiTheme="minorHAnsi" w:hAnsiTheme="minorHAnsi"/>
          <w:b/>
        </w:rPr>
        <w:t>Cirkulární nóta</w:t>
      </w:r>
    </w:p>
    <w:p w:rsidR="003B62E6" w:rsidRDefault="003B62E6" w:rsidP="00B024B0">
      <w:pPr>
        <w:rPr>
          <w:rFonts w:asciiTheme="minorHAnsi" w:hAnsiTheme="minorHAnsi"/>
        </w:rPr>
      </w:pPr>
      <w:r w:rsidRPr="00347563">
        <w:rPr>
          <w:rFonts w:asciiTheme="minorHAnsi" w:hAnsiTheme="minorHAnsi"/>
        </w:rPr>
        <w:t>Cirkulární nóta je sdělení zasílané ministerstvem zahraničních věcí nebo jedním zastupitelským úřadem všem ostatním zastupitelským úřadům. Adresáti nejsou oslovováni individuálně, individuální adresa mise je uvedena pouze na obálce.</w:t>
      </w:r>
      <w:bookmarkStart w:id="1" w:name="_Hlk509510740"/>
    </w:p>
    <w:p w:rsidR="00EF5A27" w:rsidRDefault="00EF5A27" w:rsidP="00B024B0">
      <w:pPr>
        <w:rPr>
          <w:rFonts w:asciiTheme="minorHAnsi" w:hAnsiTheme="minorHAnsi"/>
        </w:rPr>
      </w:pPr>
    </w:p>
    <w:p w:rsidR="00EF5A27" w:rsidRDefault="00EF5A27" w:rsidP="00B024B0">
      <w:pPr>
        <w:rPr>
          <w:rFonts w:asciiTheme="minorHAnsi" w:hAnsiTheme="minorHAnsi"/>
        </w:rPr>
      </w:pPr>
    </w:p>
    <w:p w:rsidR="00EF5A27" w:rsidRDefault="00EF5A27" w:rsidP="00B024B0">
      <w:pPr>
        <w:rPr>
          <w:rFonts w:asciiTheme="minorHAnsi" w:hAnsiTheme="minorHAnsi"/>
        </w:rPr>
      </w:pPr>
    </w:p>
    <w:p w:rsidR="00EF5A27" w:rsidRDefault="00EF5A27" w:rsidP="00B024B0">
      <w:pPr>
        <w:rPr>
          <w:rFonts w:asciiTheme="minorHAnsi" w:hAnsiTheme="minorHAnsi"/>
        </w:rPr>
      </w:pPr>
      <w:r w:rsidRPr="00EF5A27">
        <w:rPr>
          <w:rFonts w:asciiTheme="minorHAnsi" w:hAnsiTheme="minorHAnsi"/>
          <w:noProof/>
        </w:rPr>
        <w:drawing>
          <wp:inline distT="0" distB="0" distL="0" distR="0">
            <wp:extent cx="5760720" cy="5118729"/>
            <wp:effectExtent l="0" t="254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760720" cy="5118729"/>
                    </a:xfrm>
                    <a:prstGeom prst="rect">
                      <a:avLst/>
                    </a:prstGeom>
                    <a:noFill/>
                    <a:ln>
                      <a:noFill/>
                    </a:ln>
                  </pic:spPr>
                </pic:pic>
              </a:graphicData>
            </a:graphic>
          </wp:inline>
        </w:drawing>
      </w:r>
    </w:p>
    <w:p w:rsidR="00EF5A27" w:rsidRPr="00347563" w:rsidRDefault="00EF5A27" w:rsidP="00B024B0">
      <w:pPr>
        <w:rPr>
          <w:rFonts w:asciiTheme="minorHAnsi" w:hAnsiTheme="minorHAnsi"/>
        </w:rPr>
      </w:pPr>
    </w:p>
    <w:bookmarkEnd w:id="1"/>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EF5A27" w:rsidRDefault="00EF5A27" w:rsidP="00B024B0">
      <w:pPr>
        <w:rPr>
          <w:rFonts w:asciiTheme="minorHAnsi" w:hAnsiTheme="minorHAnsi"/>
          <w:b/>
        </w:rPr>
      </w:pPr>
    </w:p>
    <w:p w:rsidR="003B62E6" w:rsidRPr="00347563" w:rsidRDefault="003B62E6" w:rsidP="00B024B0">
      <w:pPr>
        <w:rPr>
          <w:rFonts w:asciiTheme="minorHAnsi" w:hAnsiTheme="minorHAnsi"/>
          <w:b/>
        </w:rPr>
      </w:pPr>
      <w:r w:rsidRPr="00347563">
        <w:rPr>
          <w:rFonts w:asciiTheme="minorHAnsi" w:hAnsiTheme="minorHAnsi"/>
          <w:b/>
        </w:rPr>
        <w:lastRenderedPageBreak/>
        <w:t>Memorandum</w:t>
      </w:r>
    </w:p>
    <w:p w:rsidR="003B62E6" w:rsidRPr="00347563" w:rsidRDefault="003B62E6" w:rsidP="00B024B0">
      <w:pPr>
        <w:rPr>
          <w:rFonts w:asciiTheme="minorHAnsi" w:hAnsiTheme="minorHAnsi"/>
        </w:rPr>
      </w:pPr>
      <w:r w:rsidRPr="00347563">
        <w:rPr>
          <w:rFonts w:asciiTheme="minorHAnsi" w:hAnsiTheme="minorHAnsi"/>
        </w:rPr>
        <w:t>Memorandum je určeno k výkladu faktické nebo právní stránky určitého problému či otázky. Používá se pro zdůvodnění, argumentaci a k podrobnému objasnění zásadního stanoviska. Neobsahuje zdvořilostní obraty, razítko ani podpis. V praxi se většinou používá jako příloha k nótě. Je-</w:t>
      </w:r>
      <w:proofErr w:type="spellStart"/>
      <w:r w:rsidRPr="00347563">
        <w:rPr>
          <w:rFonts w:asciiTheme="minorHAnsi" w:hAnsiTheme="minorHAnsi"/>
        </w:rPr>
        <w:t>Ii</w:t>
      </w:r>
      <w:proofErr w:type="spellEnd"/>
      <w:r w:rsidRPr="00347563">
        <w:rPr>
          <w:rFonts w:asciiTheme="minorHAnsi" w:hAnsiTheme="minorHAnsi"/>
        </w:rPr>
        <w:t xml:space="preserve"> samostatným dokumentem, píše se ve třetí osobě, na papíře s hlavičkou diplomatické mise (resp. ministerstva zahraničních věcí).</w:t>
      </w:r>
    </w:p>
    <w:p w:rsidR="003B62E6" w:rsidRPr="00347563" w:rsidRDefault="003B62E6" w:rsidP="00B024B0">
      <w:pPr>
        <w:rPr>
          <w:rFonts w:asciiTheme="minorHAnsi" w:hAnsiTheme="minorHAnsi"/>
          <w:b/>
        </w:rPr>
      </w:pPr>
      <w:proofErr w:type="spellStart"/>
      <w:r w:rsidRPr="00347563">
        <w:rPr>
          <w:rFonts w:asciiTheme="minorHAnsi" w:hAnsiTheme="minorHAnsi"/>
          <w:b/>
        </w:rPr>
        <w:t>Aide-mémoire</w:t>
      </w:r>
      <w:proofErr w:type="spellEnd"/>
    </w:p>
    <w:p w:rsidR="003B62E6" w:rsidRPr="00347563" w:rsidRDefault="003B62E6" w:rsidP="00B024B0">
      <w:pPr>
        <w:rPr>
          <w:rFonts w:asciiTheme="minorHAnsi" w:hAnsiTheme="minorHAnsi"/>
        </w:rPr>
      </w:pPr>
      <w:r w:rsidRPr="00347563">
        <w:rPr>
          <w:rFonts w:asciiTheme="minorHAnsi" w:hAnsiTheme="minorHAnsi"/>
        </w:rPr>
        <w:t>Jedná se o neformální diplomatický dokument, který zaznamenává skutečnosti sdělené ústně. Předává se při návštěvách jako pomůcka zejména tehdy, je-</w:t>
      </w:r>
      <w:proofErr w:type="spellStart"/>
      <w:r w:rsidRPr="00347563">
        <w:rPr>
          <w:rFonts w:asciiTheme="minorHAnsi" w:hAnsiTheme="minorHAnsi"/>
        </w:rPr>
        <w:t>Ii</w:t>
      </w:r>
      <w:proofErr w:type="spellEnd"/>
      <w:r w:rsidRPr="00347563">
        <w:rPr>
          <w:rFonts w:asciiTheme="minorHAnsi" w:hAnsiTheme="minorHAnsi"/>
        </w:rPr>
        <w:t xml:space="preserve"> důležité vyloučit špatné či zkreslené pochopení či nepřesný výklad faktů sdělených ústně. Cílem je napomoci bezproblémovému a konstruktivnímu řešení projednávaných záležitostí. </w:t>
      </w:r>
      <w:proofErr w:type="spellStart"/>
      <w:r w:rsidRPr="00347563">
        <w:rPr>
          <w:rFonts w:asciiTheme="minorHAnsi" w:hAnsiTheme="minorHAnsi"/>
        </w:rPr>
        <w:t>Píšese</w:t>
      </w:r>
      <w:proofErr w:type="spellEnd"/>
      <w:r w:rsidRPr="00347563">
        <w:rPr>
          <w:rFonts w:asciiTheme="minorHAnsi" w:hAnsiTheme="minorHAnsi"/>
        </w:rPr>
        <w:t xml:space="preserve"> na čistý papír, bez data, bez adresy, v neosobní formě a bezpředmětové vazbě (připomíná se, upozorňuje se). Neopatřuje se razítkem, nepodpisuje se ani neparafuje.</w:t>
      </w:r>
    </w:p>
    <w:p w:rsidR="003B62E6" w:rsidRPr="00347563" w:rsidRDefault="003B62E6" w:rsidP="00B024B0">
      <w:pPr>
        <w:rPr>
          <w:rFonts w:asciiTheme="minorHAnsi" w:hAnsiTheme="minorHAnsi"/>
          <w:b/>
        </w:rPr>
      </w:pPr>
      <w:r w:rsidRPr="00347563">
        <w:rPr>
          <w:rFonts w:asciiTheme="minorHAnsi" w:hAnsiTheme="minorHAnsi"/>
          <w:b/>
        </w:rPr>
        <w:t>Protestní nóta</w:t>
      </w:r>
    </w:p>
    <w:p w:rsidR="003B62E6" w:rsidRPr="00347563" w:rsidRDefault="003B62E6" w:rsidP="00B024B0">
      <w:pPr>
        <w:rPr>
          <w:rFonts w:asciiTheme="minorHAnsi" w:hAnsiTheme="minorHAnsi"/>
        </w:rPr>
      </w:pPr>
      <w:r w:rsidRPr="00347563">
        <w:rPr>
          <w:rFonts w:asciiTheme="minorHAnsi" w:hAnsiTheme="minorHAnsi"/>
        </w:rPr>
        <w:t>Ve složitých mezinárodních vztazích, které s sebou přinášejí komplikace nejrůznějšího druhu, se občas setkáme i s nótami protestními nebo ultimativními.</w:t>
      </w:r>
    </w:p>
    <w:p w:rsidR="003B62E6" w:rsidRPr="00347563" w:rsidRDefault="003B62E6" w:rsidP="00B024B0">
      <w:pPr>
        <w:rPr>
          <w:rFonts w:asciiTheme="minorHAnsi" w:hAnsiTheme="minorHAnsi"/>
        </w:rPr>
      </w:pPr>
      <w:r w:rsidRPr="00347563">
        <w:rPr>
          <w:rFonts w:asciiTheme="minorHAnsi" w:hAnsiTheme="minorHAnsi"/>
        </w:rPr>
        <w:t>I zde platí základní zásady (včetně úvodních a závěrečných zdvořilostních formul</w:t>
      </w:r>
      <w:r w:rsidR="00347563">
        <w:rPr>
          <w:rFonts w:asciiTheme="minorHAnsi" w:hAnsiTheme="minorHAnsi"/>
        </w:rPr>
        <w:t>ací</w:t>
      </w:r>
      <w:r w:rsidRPr="00347563">
        <w:rPr>
          <w:rFonts w:asciiTheme="minorHAnsi" w:hAnsiTheme="minorHAnsi"/>
        </w:rPr>
        <w:t xml:space="preserve"> diplomatické korespondence</w:t>
      </w:r>
      <w:r w:rsidR="00650A6E">
        <w:rPr>
          <w:rFonts w:asciiTheme="minorHAnsi" w:hAnsiTheme="minorHAnsi"/>
        </w:rPr>
        <w:t>)</w:t>
      </w:r>
      <w:r w:rsidRPr="00347563">
        <w:rPr>
          <w:rFonts w:asciiTheme="minorHAnsi" w:hAnsiTheme="minorHAnsi"/>
        </w:rPr>
        <w:t>, přičemž protestní nóta by měla používat slova protest a protestovat v příslušném gramatickém tvaru.</w:t>
      </w:r>
    </w:p>
    <w:p w:rsidR="003B62E6" w:rsidRPr="00347563" w:rsidRDefault="003B62E6" w:rsidP="00B024B0">
      <w:pPr>
        <w:rPr>
          <w:rFonts w:asciiTheme="minorHAnsi" w:hAnsiTheme="minorHAnsi"/>
        </w:rPr>
      </w:pPr>
      <w:r w:rsidRPr="00347563">
        <w:rPr>
          <w:rFonts w:asciiTheme="minorHAnsi" w:hAnsiTheme="minorHAnsi"/>
        </w:rPr>
        <w:t>Pokud je protestní nóta zaslána poštou, není vhodné, aby adresát její obdržení odesílateli potvrzoval. Bez dalšího vysvětlení by tím totiž mohl u protestující strany zakládat domněnku, že s protestem souhlasí, či jej přímo přijímá. Adekvátní reakcí je sjednat návštěvu velvyslance na ministerstvu zahraničních věcí.</w:t>
      </w:r>
    </w:p>
    <w:p w:rsidR="003B62E6" w:rsidRPr="00347563" w:rsidRDefault="003B62E6" w:rsidP="00B024B0">
      <w:pPr>
        <w:rPr>
          <w:rFonts w:asciiTheme="minorHAnsi" w:hAnsiTheme="minorHAnsi"/>
        </w:rPr>
      </w:pPr>
      <w:r w:rsidRPr="00347563">
        <w:rPr>
          <w:rFonts w:asciiTheme="minorHAnsi" w:hAnsiTheme="minorHAnsi"/>
        </w:rPr>
        <w:t>Je-</w:t>
      </w:r>
      <w:proofErr w:type="spellStart"/>
      <w:r w:rsidRPr="00347563">
        <w:rPr>
          <w:rFonts w:asciiTheme="minorHAnsi" w:hAnsiTheme="minorHAnsi"/>
        </w:rPr>
        <w:t>Ii</w:t>
      </w:r>
      <w:proofErr w:type="spellEnd"/>
      <w:r w:rsidRPr="00347563">
        <w:rPr>
          <w:rFonts w:asciiTheme="minorHAnsi" w:hAnsiTheme="minorHAnsi"/>
        </w:rPr>
        <w:t xml:space="preserve"> protestní nóta předávána osobně, může diplomat její přijetí odmítnout, což samo o sobě je dostatečným vyjádřením nesouhlasu s protestem. V takovém případě je ale vhodné, aby byl předem obeznámen s jejím </w:t>
      </w:r>
      <w:proofErr w:type="gramStart"/>
      <w:r w:rsidRPr="00347563">
        <w:rPr>
          <w:rFonts w:asciiTheme="minorHAnsi" w:hAnsiTheme="minorHAnsi"/>
        </w:rPr>
        <w:t>obsahem - buď</w:t>
      </w:r>
      <w:proofErr w:type="gramEnd"/>
      <w:r w:rsidRPr="00347563">
        <w:rPr>
          <w:rFonts w:asciiTheme="minorHAnsi" w:hAnsiTheme="minorHAnsi"/>
        </w:rPr>
        <w:t xml:space="preserve"> ho informuje předávající ústně, nebo ho předem informují a instruují ústřední orgány či velvyslanec (pokud nótu nepřebírá on sám). Není to vždy jednoduché ani jednoznačné, často to nebývá ani možné.</w:t>
      </w:r>
    </w:p>
    <w:p w:rsidR="003B62E6" w:rsidRPr="00347563" w:rsidRDefault="003B62E6" w:rsidP="00B024B0">
      <w:pPr>
        <w:rPr>
          <w:rFonts w:asciiTheme="minorHAnsi" w:hAnsiTheme="minorHAnsi"/>
        </w:rPr>
      </w:pPr>
      <w:r w:rsidRPr="00347563">
        <w:rPr>
          <w:rFonts w:asciiTheme="minorHAnsi" w:hAnsiTheme="minorHAnsi"/>
        </w:rPr>
        <w:t xml:space="preserve">Pokud nebylo přijetí nóty odmítnuto, nebo byla předána takovým způsobem, že ji lze považovat za přijatou, je po prostudování jejího obsahu a zvážení všech okolností možné nótu vrátit. Obvyklý je následující postup. Představitel ministerstva zahraničních </w:t>
      </w:r>
      <w:proofErr w:type="gramStart"/>
      <w:r w:rsidRPr="00347563">
        <w:rPr>
          <w:rFonts w:asciiTheme="minorHAnsi" w:hAnsiTheme="minorHAnsi"/>
        </w:rPr>
        <w:t>věcí - nejlépe</w:t>
      </w:r>
      <w:proofErr w:type="gramEnd"/>
      <w:r w:rsidRPr="00347563">
        <w:rPr>
          <w:rFonts w:asciiTheme="minorHAnsi" w:hAnsiTheme="minorHAnsi"/>
        </w:rPr>
        <w:t xml:space="preserve"> ministr nebo jeho náměstek - pozve k návštěvě na svůj úřad šéfa mise protestující země a v krátkém rozhovoru, který musí být veden ve zdvořilém, ale přísně formálním tónu, nótu vrátí se stručným konstatováním, že je nepřijatelná pro vládu jeho země. Další zdůvodnění a vysvětlení nejsou nutná.</w:t>
      </w:r>
    </w:p>
    <w:p w:rsidR="003B62E6" w:rsidRPr="00347563" w:rsidRDefault="003B62E6" w:rsidP="00B024B0">
      <w:pPr>
        <w:rPr>
          <w:rFonts w:asciiTheme="minorHAnsi" w:hAnsiTheme="minorHAnsi"/>
        </w:rPr>
      </w:pPr>
      <w:r w:rsidRPr="00347563">
        <w:rPr>
          <w:rFonts w:asciiTheme="minorHAnsi" w:hAnsiTheme="minorHAnsi"/>
        </w:rPr>
        <w:t>Stejně postupuje i šéf mise, který obdrží protestní nótu od přijímající země; vyžádá si přijetí na nejvyšší možné úrovni na tamním ministerstvu zahraničních věcí a nótu vrátí se stručným vyjádřením o její nepřijatelnosti. Vždy je třeba jednat rychle, bez zbytečného odkladu, s tím, že postup je dobré konzultovat s ústředními orgány</w:t>
      </w:r>
    </w:p>
    <w:p w:rsidR="00EF5A27" w:rsidRDefault="003B62E6" w:rsidP="00B024B0">
      <w:pPr>
        <w:rPr>
          <w:rFonts w:asciiTheme="minorHAnsi" w:hAnsiTheme="minorHAnsi"/>
        </w:rPr>
      </w:pPr>
      <w:r w:rsidRPr="00347563">
        <w:rPr>
          <w:rFonts w:asciiTheme="minorHAnsi" w:hAnsiTheme="minorHAnsi"/>
        </w:rPr>
        <w:t>Existují i případy, kdy je možné odmítnutí jakékoliv nóty (nejen protestn</w:t>
      </w:r>
      <w:r w:rsidR="00EF5A27">
        <w:rPr>
          <w:rFonts w:asciiTheme="minorHAnsi" w:hAnsiTheme="minorHAnsi"/>
        </w:rPr>
        <w:t>í</w:t>
      </w:r>
      <w:r w:rsidRPr="00347563">
        <w:rPr>
          <w:rFonts w:asciiTheme="minorHAnsi" w:hAnsiTheme="minorHAnsi"/>
        </w:rPr>
        <w:t xml:space="preserve">: za </w:t>
      </w:r>
      <w:proofErr w:type="gramStart"/>
      <w:r w:rsidRPr="00347563">
        <w:rPr>
          <w:rFonts w:asciiTheme="minorHAnsi" w:hAnsiTheme="minorHAnsi"/>
        </w:rPr>
        <w:t>prvé - nóta</w:t>
      </w:r>
      <w:proofErr w:type="gramEnd"/>
      <w:r w:rsidRPr="00347563">
        <w:rPr>
          <w:rFonts w:asciiTheme="minorHAnsi" w:hAnsiTheme="minorHAnsi"/>
        </w:rPr>
        <w:t xml:space="preserve"> je po stránce jazykové zcela nesrozumitelná a nelze ji bez dalšího vysvětlení správně interpretovat a odpovědět na ni, za druhé - jazykově a obsahově je sice srozumitelná, ale je psána v hrubém či urážlivém tónu, bez respektování zásad mezinárodních vztahů, mezinárodní zdvořilosti a kultury projevu.</w:t>
      </w:r>
    </w:p>
    <w:p w:rsidR="00EF5A27" w:rsidRDefault="00EF5A27">
      <w:pPr>
        <w:spacing w:after="160" w:line="259" w:lineRule="auto"/>
        <w:rPr>
          <w:rFonts w:asciiTheme="minorHAnsi" w:hAnsiTheme="minorHAnsi"/>
        </w:rPr>
      </w:pPr>
      <w:r>
        <w:rPr>
          <w:rFonts w:asciiTheme="minorHAnsi" w:hAnsiTheme="minorHAnsi"/>
        </w:rPr>
        <w:br w:type="page"/>
      </w:r>
    </w:p>
    <w:p w:rsidR="003B62E6" w:rsidRPr="00347563" w:rsidRDefault="003B62E6" w:rsidP="00B024B0">
      <w:pPr>
        <w:rPr>
          <w:rFonts w:asciiTheme="minorHAnsi" w:hAnsiTheme="minorHAnsi"/>
        </w:rPr>
      </w:pPr>
    </w:p>
    <w:p w:rsidR="003B62E6" w:rsidRPr="00347563" w:rsidRDefault="003B62E6" w:rsidP="00B024B0">
      <w:pPr>
        <w:autoSpaceDE w:val="0"/>
        <w:autoSpaceDN w:val="0"/>
        <w:adjustRightInd w:val="0"/>
        <w:rPr>
          <w:rFonts w:asciiTheme="minorHAnsi" w:hAnsiTheme="minorHAnsi" w:cs="Arial"/>
          <w:color w:val="474F4D"/>
        </w:rPr>
      </w:pPr>
    </w:p>
    <w:p w:rsidR="003B62E6" w:rsidRPr="00347563" w:rsidRDefault="003B62E6" w:rsidP="00B024B0">
      <w:pPr>
        <w:ind w:firstLine="708"/>
        <w:rPr>
          <w:rFonts w:asciiTheme="minorHAnsi" w:hAnsiTheme="minorHAnsi"/>
          <w:b/>
        </w:rPr>
      </w:pPr>
      <w:r w:rsidRPr="00347563">
        <w:rPr>
          <w:rFonts w:asciiTheme="minorHAnsi" w:hAnsiTheme="minorHAnsi"/>
          <w:b/>
        </w:rPr>
        <w:t>Jazyk používaný v nótách</w:t>
      </w:r>
    </w:p>
    <w:p w:rsidR="003B62E6" w:rsidRPr="00347563" w:rsidRDefault="003B62E6" w:rsidP="00B024B0">
      <w:pPr>
        <w:rPr>
          <w:rFonts w:asciiTheme="minorHAnsi" w:hAnsiTheme="minorHAnsi"/>
        </w:rPr>
      </w:pPr>
      <w:r w:rsidRPr="00347563">
        <w:rPr>
          <w:rFonts w:asciiTheme="minorHAnsi" w:hAnsiTheme="minorHAnsi"/>
        </w:rPr>
        <w:t>Nóty ministerstva zahraničních věcí by měly být psány místním (domácím) jazykem a měly by být vždy opatřeny tzv. neoficiálním překladem v jednom ze světových jazyků. Pokud není na bilaterální úrovni zavedena jiná praxe, doporučuje se brát v úvahu teritoriální jazykové zvyklosti (frankofonní, anglofonní, rusofonní, germánská a další jazykové oblasti).</w:t>
      </w:r>
    </w:p>
    <w:p w:rsidR="003B62E6" w:rsidRPr="00347563" w:rsidRDefault="003B62E6" w:rsidP="00B024B0">
      <w:pPr>
        <w:rPr>
          <w:rFonts w:asciiTheme="minorHAnsi" w:hAnsiTheme="minorHAnsi"/>
        </w:rPr>
      </w:pPr>
      <w:r w:rsidRPr="00347563">
        <w:rPr>
          <w:rFonts w:asciiTheme="minorHAnsi" w:hAnsiTheme="minorHAnsi"/>
        </w:rPr>
        <w:t>Nóty zastupitelských úřadů v zahraničí by měly být psány světovým jazykem užívaným v dané oblasti, opět s ohledem na tradiční jazykové zvyklosti, pokud není na bilaterální úrovni zavedena praxe jiná.</w:t>
      </w:r>
    </w:p>
    <w:p w:rsidR="003B62E6" w:rsidRPr="00347563" w:rsidRDefault="003B62E6" w:rsidP="00B024B0">
      <w:pPr>
        <w:rPr>
          <w:rFonts w:asciiTheme="minorHAnsi" w:hAnsiTheme="minorHAnsi"/>
        </w:rPr>
      </w:pPr>
      <w:r w:rsidRPr="00347563">
        <w:rPr>
          <w:rFonts w:asciiTheme="minorHAnsi" w:hAnsiTheme="minorHAnsi"/>
        </w:rPr>
        <w:t>Nóty nejsou ani vzhledem ke svému charakteru zbaveny zdvořilosti; v úvodní a závěrečné části se používají zdvořilostní formule tak, jak je běžné u ostatní diplomatické korespondence.</w:t>
      </w:r>
    </w:p>
    <w:p w:rsidR="003B62E6" w:rsidRDefault="003B62E6" w:rsidP="00B024B0">
      <w:pPr>
        <w:rPr>
          <w:rFonts w:asciiTheme="minorHAnsi" w:hAnsiTheme="minorHAnsi"/>
        </w:rPr>
      </w:pPr>
    </w:p>
    <w:p w:rsidR="00C647F4" w:rsidRDefault="00C647F4" w:rsidP="00B024B0">
      <w:pPr>
        <w:rPr>
          <w:rFonts w:asciiTheme="minorHAnsi" w:hAnsiTheme="minorHAnsi"/>
        </w:rPr>
      </w:pPr>
    </w:p>
    <w:p w:rsidR="00C679CD" w:rsidRPr="00C647F4" w:rsidRDefault="00C679CD" w:rsidP="00C679CD">
      <w:pPr>
        <w:rPr>
          <w:rFonts w:asciiTheme="minorHAnsi" w:hAnsiTheme="minorHAnsi"/>
          <w:b/>
          <w:u w:val="single"/>
        </w:rPr>
      </w:pPr>
      <w:r>
        <w:rPr>
          <w:rFonts w:asciiTheme="minorHAnsi" w:hAnsiTheme="minorHAnsi"/>
        </w:rPr>
        <w:t xml:space="preserve">     </w:t>
      </w:r>
      <w:r>
        <w:rPr>
          <w:rFonts w:asciiTheme="minorHAnsi" w:hAnsiTheme="minorHAnsi"/>
        </w:rPr>
        <w:tab/>
      </w:r>
      <w:r w:rsidRPr="00C647F4">
        <w:rPr>
          <w:rFonts w:asciiTheme="minorHAnsi" w:hAnsiTheme="minorHAnsi"/>
          <w:b/>
          <w:u w:val="single"/>
        </w:rPr>
        <w:t>Osobní korespondence</w:t>
      </w:r>
    </w:p>
    <w:p w:rsidR="00C679CD" w:rsidRPr="00C647F4" w:rsidRDefault="00C679CD" w:rsidP="00C679CD">
      <w:pPr>
        <w:rPr>
          <w:rFonts w:asciiTheme="minorHAnsi" w:hAnsiTheme="minorHAnsi"/>
          <w:b/>
        </w:rPr>
      </w:pPr>
    </w:p>
    <w:p w:rsidR="00320AD7" w:rsidRPr="00C647F4" w:rsidRDefault="00C679CD" w:rsidP="00C679CD">
      <w:pPr>
        <w:spacing w:after="100" w:afterAutospacing="1"/>
        <w:rPr>
          <w:rFonts w:asciiTheme="minorHAnsi" w:hAnsiTheme="minorHAnsi"/>
        </w:rPr>
      </w:pPr>
      <w:r w:rsidRPr="00C647F4">
        <w:rPr>
          <w:rFonts w:asciiTheme="minorHAnsi" w:hAnsiTheme="minorHAnsi"/>
        </w:rPr>
        <w:t xml:space="preserve">Osobní dopisy píšou vedoucí pracovníci ve vysokých funkcích (např. majitelé firem, ředitelé, primátoři měst, starostové obcí, ale i ústavní činitelé) svým pracovním partnerům či svým zaměstnancům při zvláštních příležitostech (např. blahopřání k jubileu, výročí založení společnosti, vzniku státu atp. </w:t>
      </w:r>
    </w:p>
    <w:p w:rsidR="00FB0FF5" w:rsidRDefault="00FB0FF5" w:rsidP="00320AD7">
      <w:pPr>
        <w:spacing w:after="100" w:afterAutospacing="1"/>
        <w:rPr>
          <w:rFonts w:asciiTheme="minorHAnsi" w:hAnsiTheme="minorHAnsi"/>
        </w:rPr>
      </w:pPr>
      <w:r>
        <w:rPr>
          <w:rFonts w:asciiTheme="minorHAnsi" w:hAnsiTheme="minorHAnsi"/>
        </w:rPr>
        <w:t xml:space="preserve">Osobní dopis uvádí jak jméno a adresu adresáta, tak i odesílatele. Stejně jako úřední dopis nese věcně někdy srovnatelný obsah a rozšiřuje ho o společensko-individuální momenty. </w:t>
      </w:r>
    </w:p>
    <w:p w:rsidR="00B508E8" w:rsidRDefault="00FB0FF5" w:rsidP="00320AD7">
      <w:pPr>
        <w:spacing w:after="100" w:afterAutospacing="1"/>
        <w:rPr>
          <w:rFonts w:asciiTheme="minorHAnsi" w:hAnsiTheme="minorHAnsi"/>
        </w:rPr>
      </w:pPr>
      <w:r>
        <w:rPr>
          <w:rFonts w:asciiTheme="minorHAnsi" w:hAnsiTheme="minorHAnsi"/>
        </w:rPr>
        <w:t>Osobní dopis</w:t>
      </w:r>
      <w:r w:rsidR="00B508E8">
        <w:rPr>
          <w:rFonts w:asciiTheme="minorHAnsi" w:hAnsiTheme="minorHAnsi"/>
        </w:rPr>
        <w:t xml:space="preserve"> </w:t>
      </w:r>
      <w:r>
        <w:rPr>
          <w:rFonts w:asciiTheme="minorHAnsi" w:hAnsiTheme="minorHAnsi"/>
        </w:rPr>
        <w:t>na první pohled</w:t>
      </w:r>
      <w:r w:rsidR="00B508E8">
        <w:rPr>
          <w:rFonts w:asciiTheme="minorHAnsi" w:hAnsiTheme="minorHAnsi"/>
        </w:rPr>
        <w:t xml:space="preserve"> </w:t>
      </w:r>
      <w:r>
        <w:rPr>
          <w:rFonts w:asciiTheme="minorHAnsi" w:hAnsiTheme="minorHAnsi"/>
        </w:rPr>
        <w:t>poznáme podle toho, že adres adresá</w:t>
      </w:r>
      <w:r w:rsidR="00B508E8">
        <w:rPr>
          <w:rFonts w:asciiTheme="minorHAnsi" w:hAnsiTheme="minorHAnsi"/>
        </w:rPr>
        <w:t>ta leží vž</w:t>
      </w:r>
      <w:r>
        <w:rPr>
          <w:rFonts w:asciiTheme="minorHAnsi" w:hAnsiTheme="minorHAnsi"/>
        </w:rPr>
        <w:t>dy na pr</w:t>
      </w:r>
      <w:r w:rsidR="00B508E8">
        <w:rPr>
          <w:rFonts w:asciiTheme="minorHAnsi" w:hAnsiTheme="minorHAnsi"/>
        </w:rPr>
        <w:t>vn</w:t>
      </w:r>
      <w:r>
        <w:rPr>
          <w:rFonts w:asciiTheme="minorHAnsi" w:hAnsiTheme="minorHAnsi"/>
        </w:rPr>
        <w:t>í</w:t>
      </w:r>
      <w:r w:rsidR="00B508E8">
        <w:rPr>
          <w:rFonts w:asciiTheme="minorHAnsi" w:hAnsiTheme="minorHAnsi"/>
        </w:rPr>
        <w:t xml:space="preserve"> s</w:t>
      </w:r>
      <w:r>
        <w:rPr>
          <w:rFonts w:asciiTheme="minorHAnsi" w:hAnsiTheme="minorHAnsi"/>
        </w:rPr>
        <w:t>tránce v</w:t>
      </w:r>
      <w:r w:rsidR="00B508E8">
        <w:rPr>
          <w:rFonts w:asciiTheme="minorHAnsi" w:hAnsiTheme="minorHAnsi"/>
        </w:rPr>
        <w:t> </w:t>
      </w:r>
      <w:r>
        <w:rPr>
          <w:rFonts w:asciiTheme="minorHAnsi" w:hAnsiTheme="minorHAnsi"/>
        </w:rPr>
        <w:t>její</w:t>
      </w:r>
      <w:r w:rsidR="00B508E8">
        <w:rPr>
          <w:rFonts w:asciiTheme="minorHAnsi" w:hAnsiTheme="minorHAnsi"/>
        </w:rPr>
        <w:t xml:space="preserve"> </w:t>
      </w:r>
      <w:r>
        <w:rPr>
          <w:rFonts w:asciiTheme="minorHAnsi" w:hAnsiTheme="minorHAnsi"/>
        </w:rPr>
        <w:t>levé doln</w:t>
      </w:r>
      <w:r w:rsidR="00B508E8">
        <w:rPr>
          <w:rFonts w:asciiTheme="minorHAnsi" w:hAnsiTheme="minorHAnsi"/>
        </w:rPr>
        <w:t xml:space="preserve">í třetině, adresa odesílatele i adresáta začíná osobním jménem a pokračuje funkcí a sídlem až na druhém místě, odvolací údaje mohou být nanejvýš </w:t>
      </w:r>
      <w:proofErr w:type="gramStart"/>
      <w:r w:rsidR="00B508E8">
        <w:rPr>
          <w:rFonts w:asciiTheme="minorHAnsi" w:hAnsiTheme="minorHAnsi"/>
        </w:rPr>
        <w:t>dva</w:t>
      </w:r>
      <w:proofErr w:type="gramEnd"/>
      <w:r w:rsidR="00B508E8">
        <w:rPr>
          <w:rFonts w:asciiTheme="minorHAnsi" w:hAnsiTheme="minorHAnsi"/>
        </w:rPr>
        <w:t xml:space="preserve"> a to číslo jednací a datum.</w:t>
      </w:r>
    </w:p>
    <w:p w:rsidR="00FB0FF5" w:rsidRDefault="00B508E8" w:rsidP="00320AD7">
      <w:pPr>
        <w:spacing w:after="100" w:afterAutospacing="1"/>
        <w:rPr>
          <w:rFonts w:asciiTheme="minorHAnsi" w:hAnsiTheme="minorHAnsi"/>
        </w:rPr>
      </w:pPr>
      <w:r>
        <w:rPr>
          <w:rFonts w:asciiTheme="minorHAnsi" w:hAnsiTheme="minorHAnsi"/>
        </w:rPr>
        <w:t>Osobní dopisy slouží ke sdělování třeba i týchž údaj jako dopisy komerční, využijeme je, pokud chceme navázat méně „anonymní“ osobnější kontakt.</w:t>
      </w:r>
      <w:r w:rsidR="00FB0FF5">
        <w:rPr>
          <w:rFonts w:asciiTheme="minorHAnsi" w:hAnsiTheme="minorHAnsi"/>
        </w:rPr>
        <w:t xml:space="preserve"> </w:t>
      </w:r>
    </w:p>
    <w:p w:rsidR="00B508E8" w:rsidRPr="00B508E8" w:rsidRDefault="00B508E8" w:rsidP="00B508E8">
      <w:pPr>
        <w:rPr>
          <w:rFonts w:asciiTheme="minorHAnsi" w:hAnsiTheme="minorHAnsi"/>
          <w:i/>
        </w:rPr>
      </w:pPr>
      <w:r w:rsidRPr="00B508E8">
        <w:rPr>
          <w:rFonts w:asciiTheme="minorHAnsi" w:hAnsiTheme="minorHAnsi"/>
          <w:i/>
        </w:rPr>
        <w:t xml:space="preserve">Rozlišujeme osobní dopis: </w:t>
      </w:r>
    </w:p>
    <w:p w:rsidR="00B508E8" w:rsidRPr="00C647F4" w:rsidRDefault="00B508E8" w:rsidP="00B508E8">
      <w:pPr>
        <w:rPr>
          <w:rFonts w:asciiTheme="minorHAnsi" w:hAnsiTheme="minorHAnsi"/>
        </w:rPr>
      </w:pPr>
      <w:r w:rsidRPr="00C647F4">
        <w:rPr>
          <w:rFonts w:asciiTheme="minorHAnsi" w:hAnsiTheme="minorHAnsi"/>
        </w:rPr>
        <w:t xml:space="preserve">společenského charakteru – blahopřejné, děkovné, soustrastné, omluvné, zvací </w:t>
      </w:r>
    </w:p>
    <w:p w:rsidR="00B508E8" w:rsidRPr="00C647F4" w:rsidRDefault="00B508E8" w:rsidP="00320AD7">
      <w:pPr>
        <w:spacing w:after="100" w:afterAutospacing="1"/>
        <w:rPr>
          <w:rFonts w:asciiTheme="minorHAnsi" w:hAnsiTheme="minorHAnsi"/>
        </w:rPr>
      </w:pPr>
      <w:r w:rsidRPr="00C647F4">
        <w:rPr>
          <w:rFonts w:asciiTheme="minorHAnsi" w:hAnsiTheme="minorHAnsi"/>
        </w:rPr>
        <w:t>pracovního charakteru – doporučení, žádosti o setkání</w:t>
      </w:r>
      <w:r>
        <w:rPr>
          <w:rFonts w:asciiTheme="minorHAnsi" w:hAnsiTheme="minorHAnsi"/>
        </w:rPr>
        <w:t>, jmenovací</w:t>
      </w:r>
      <w:r w:rsidRPr="00C647F4">
        <w:rPr>
          <w:rFonts w:asciiTheme="minorHAnsi" w:hAnsiTheme="minorHAnsi"/>
        </w:rPr>
        <w:t xml:space="preserve"> atp. </w:t>
      </w:r>
    </w:p>
    <w:p w:rsidR="00C679CD" w:rsidRPr="00C647F4" w:rsidRDefault="00C679CD" w:rsidP="00320AD7">
      <w:pPr>
        <w:spacing w:after="100" w:afterAutospacing="1"/>
        <w:rPr>
          <w:rFonts w:asciiTheme="minorHAnsi" w:hAnsiTheme="minorHAnsi"/>
          <w:b/>
          <w:u w:val="single"/>
        </w:rPr>
      </w:pPr>
      <w:r w:rsidRPr="00C647F4">
        <w:rPr>
          <w:rFonts w:asciiTheme="minorHAnsi" w:hAnsiTheme="minorHAnsi"/>
        </w:rPr>
        <w:t>U osobních dopisů velmi dbáme na formální úpravu.</w:t>
      </w:r>
    </w:p>
    <w:p w:rsidR="00C647F4" w:rsidRDefault="00C647F4" w:rsidP="00B508E8">
      <w:pPr>
        <w:rPr>
          <w:rFonts w:asciiTheme="minorHAnsi" w:hAnsiTheme="minorHAnsi"/>
          <w:b/>
          <w:u w:val="single"/>
        </w:rPr>
      </w:pPr>
    </w:p>
    <w:p w:rsidR="00C647F4" w:rsidRDefault="00C647F4" w:rsidP="00C679CD">
      <w:pPr>
        <w:ind w:left="360"/>
        <w:rPr>
          <w:rFonts w:asciiTheme="minorHAnsi" w:hAnsiTheme="minorHAnsi"/>
          <w:b/>
          <w:u w:val="single"/>
        </w:rPr>
      </w:pPr>
    </w:p>
    <w:p w:rsidR="00316592" w:rsidRDefault="00C679CD" w:rsidP="00C679CD">
      <w:pPr>
        <w:ind w:left="360"/>
        <w:rPr>
          <w:rFonts w:asciiTheme="minorHAnsi" w:hAnsiTheme="minorHAnsi"/>
        </w:rPr>
      </w:pPr>
      <w:r w:rsidRPr="00C679CD">
        <w:rPr>
          <w:rFonts w:asciiTheme="minorHAnsi" w:hAnsiTheme="minorHAnsi"/>
          <w:b/>
          <w:u w:val="single"/>
        </w:rPr>
        <w:t>Soukromá</w:t>
      </w:r>
      <w:r>
        <w:rPr>
          <w:b/>
          <w:u w:val="single"/>
        </w:rPr>
        <w:t xml:space="preserve"> korespondence</w:t>
      </w:r>
    </w:p>
    <w:p w:rsidR="00316592" w:rsidRDefault="00316592" w:rsidP="00B024B0">
      <w:pPr>
        <w:rPr>
          <w:rFonts w:asciiTheme="minorHAnsi" w:hAnsiTheme="minorHAnsi"/>
        </w:rPr>
      </w:pPr>
    </w:p>
    <w:p w:rsidR="00C647F4" w:rsidRDefault="00C679CD" w:rsidP="00B024B0">
      <w:pPr>
        <w:rPr>
          <w:rFonts w:asciiTheme="minorHAnsi" w:hAnsiTheme="minorHAnsi"/>
        </w:rPr>
      </w:pPr>
      <w:r>
        <w:rPr>
          <w:rFonts w:asciiTheme="minorHAnsi" w:hAnsiTheme="minorHAnsi"/>
        </w:rPr>
        <w:t>Soukromé dopisy, které nečte ni</w:t>
      </w:r>
      <w:r w:rsidR="005A263E">
        <w:rPr>
          <w:rFonts w:asciiTheme="minorHAnsi" w:hAnsiTheme="minorHAnsi"/>
        </w:rPr>
        <w:t>kd</w:t>
      </w:r>
      <w:r>
        <w:rPr>
          <w:rFonts w:asciiTheme="minorHAnsi" w:hAnsiTheme="minorHAnsi"/>
        </w:rPr>
        <w:t>o jiný než adresát, mohou mít úpravu volnější, píšeme je i rukou, mohou obsahovat i jazykové prostředky, které v úř</w:t>
      </w:r>
      <w:r w:rsidR="005A263E">
        <w:rPr>
          <w:rFonts w:asciiTheme="minorHAnsi" w:hAnsiTheme="minorHAnsi"/>
        </w:rPr>
        <w:t>e</w:t>
      </w:r>
      <w:r>
        <w:rPr>
          <w:rFonts w:asciiTheme="minorHAnsi" w:hAnsiTheme="minorHAnsi"/>
        </w:rPr>
        <w:t>dní korespond</w:t>
      </w:r>
      <w:r w:rsidR="005A263E">
        <w:rPr>
          <w:rFonts w:asciiTheme="minorHAnsi" w:hAnsiTheme="minorHAnsi"/>
        </w:rPr>
        <w:t>e</w:t>
      </w:r>
      <w:r>
        <w:rPr>
          <w:rFonts w:asciiTheme="minorHAnsi" w:hAnsiTheme="minorHAnsi"/>
        </w:rPr>
        <w:t>nci nemají co pohledávat – zdrobněliny, přezdívky, slangové výrazy. I tyto dopisy kvůli přehlednosti členíme do odstavců. Píšeme jen po lícové straně.</w:t>
      </w:r>
    </w:p>
    <w:p w:rsidR="00C647F4" w:rsidRDefault="00C647F4">
      <w:pPr>
        <w:spacing w:after="160" w:line="259" w:lineRule="auto"/>
        <w:rPr>
          <w:rFonts w:asciiTheme="minorHAnsi" w:hAnsiTheme="minorHAnsi"/>
        </w:rPr>
      </w:pPr>
      <w:r>
        <w:rPr>
          <w:rFonts w:asciiTheme="minorHAnsi" w:hAnsiTheme="minorHAnsi"/>
        </w:rPr>
        <w:br w:type="page"/>
      </w:r>
    </w:p>
    <w:p w:rsidR="00316592" w:rsidRPr="00420A98" w:rsidRDefault="0015318F" w:rsidP="00316592">
      <w:pPr>
        <w:rPr>
          <w:rFonts w:asciiTheme="minorHAnsi" w:hAnsiTheme="minorHAnsi"/>
          <w:b/>
          <w:sz w:val="28"/>
          <w:szCs w:val="28"/>
        </w:rPr>
      </w:pPr>
      <w:r>
        <w:rPr>
          <w:rFonts w:asciiTheme="minorHAnsi" w:hAnsiTheme="minorHAnsi"/>
          <w:b/>
          <w:sz w:val="28"/>
          <w:szCs w:val="28"/>
        </w:rPr>
        <w:lastRenderedPageBreak/>
        <w:t>b</w:t>
      </w:r>
      <w:r w:rsidR="00316592" w:rsidRPr="00420A98">
        <w:rPr>
          <w:rFonts w:asciiTheme="minorHAnsi" w:hAnsiTheme="minorHAnsi"/>
          <w:b/>
          <w:sz w:val="28"/>
          <w:szCs w:val="28"/>
        </w:rPr>
        <w:t xml:space="preserve">) </w:t>
      </w:r>
      <w:r w:rsidR="00316592">
        <w:rPr>
          <w:rFonts w:asciiTheme="minorHAnsi" w:hAnsiTheme="minorHAnsi"/>
          <w:b/>
          <w:sz w:val="28"/>
          <w:szCs w:val="28"/>
        </w:rPr>
        <w:t>Náležitosti</w:t>
      </w:r>
      <w:r w:rsidR="00320AD7">
        <w:rPr>
          <w:rFonts w:asciiTheme="minorHAnsi" w:hAnsiTheme="minorHAnsi"/>
          <w:b/>
          <w:sz w:val="28"/>
          <w:szCs w:val="28"/>
        </w:rPr>
        <w:t xml:space="preserve"> oficiální</w:t>
      </w:r>
      <w:r w:rsidR="00316592" w:rsidRPr="00420A98">
        <w:rPr>
          <w:rFonts w:asciiTheme="minorHAnsi" w:hAnsiTheme="minorHAnsi"/>
          <w:b/>
          <w:sz w:val="28"/>
          <w:szCs w:val="28"/>
        </w:rPr>
        <w:t xml:space="preserve"> korespondence</w:t>
      </w:r>
    </w:p>
    <w:p w:rsidR="00316592" w:rsidRDefault="00316592" w:rsidP="00B024B0">
      <w:pPr>
        <w:rPr>
          <w:rFonts w:asciiTheme="minorHAnsi" w:hAnsiTheme="minorHAnsi"/>
        </w:rPr>
      </w:pPr>
    </w:p>
    <w:p w:rsidR="002847BE" w:rsidRDefault="00316592" w:rsidP="002847BE">
      <w:pPr>
        <w:spacing w:line="360" w:lineRule="auto"/>
        <w:rPr>
          <w:rFonts w:asciiTheme="minorHAnsi" w:hAnsiTheme="minorHAnsi"/>
        </w:rPr>
      </w:pPr>
      <w:r>
        <w:rPr>
          <w:rFonts w:asciiTheme="minorHAnsi" w:hAnsiTheme="minorHAnsi"/>
        </w:rPr>
        <w:t>Korespondence se řídí no</w:t>
      </w:r>
      <w:r w:rsidR="00D44835">
        <w:rPr>
          <w:rFonts w:asciiTheme="minorHAnsi" w:hAnsiTheme="minorHAnsi"/>
        </w:rPr>
        <w:t>r</w:t>
      </w:r>
      <w:r>
        <w:rPr>
          <w:rFonts w:asciiTheme="minorHAnsi" w:hAnsiTheme="minorHAnsi"/>
        </w:rPr>
        <w:t>mou pro úpravu úř</w:t>
      </w:r>
      <w:r w:rsidR="00D44835">
        <w:rPr>
          <w:rFonts w:asciiTheme="minorHAnsi" w:hAnsiTheme="minorHAnsi"/>
        </w:rPr>
        <w:t>e</w:t>
      </w:r>
      <w:r>
        <w:rPr>
          <w:rFonts w:asciiTheme="minorHAnsi" w:hAnsiTheme="minorHAnsi"/>
        </w:rPr>
        <w:t>dních písemností ČSN 01 6910.</w:t>
      </w:r>
      <w:r w:rsidR="002847BE">
        <w:rPr>
          <w:rFonts w:asciiTheme="minorHAnsi" w:hAnsiTheme="minorHAnsi"/>
        </w:rPr>
        <w:t xml:space="preserve"> </w:t>
      </w:r>
    </w:p>
    <w:p w:rsidR="002847BE" w:rsidRPr="00C647F4" w:rsidRDefault="002847BE" w:rsidP="002847BE">
      <w:pPr>
        <w:spacing w:line="360" w:lineRule="auto"/>
        <w:rPr>
          <w:rFonts w:asciiTheme="minorHAnsi" w:hAnsiTheme="minorHAnsi"/>
        </w:rPr>
      </w:pPr>
      <w:r w:rsidRPr="00C647F4">
        <w:rPr>
          <w:rFonts w:asciiTheme="minorHAnsi" w:hAnsiTheme="minorHAnsi"/>
        </w:rPr>
        <w:t xml:space="preserve">Úřední dopisy obsahují věcně přiměřené údaje, formálně bezvadná rozhodnutí, uvážlivě volené obraty. </w:t>
      </w:r>
      <w:r w:rsidR="00606DE6">
        <w:rPr>
          <w:rFonts w:asciiTheme="minorHAnsi" w:hAnsiTheme="minorHAnsi"/>
        </w:rPr>
        <w:t>U</w:t>
      </w:r>
      <w:r w:rsidRPr="00C647F4">
        <w:rPr>
          <w:rFonts w:asciiTheme="minorHAnsi" w:hAnsiTheme="minorHAnsi"/>
        </w:rPr>
        <w:t>možňují</w:t>
      </w:r>
      <w:r w:rsidR="00606DE6">
        <w:rPr>
          <w:rFonts w:asciiTheme="minorHAnsi" w:hAnsiTheme="minorHAnsi"/>
        </w:rPr>
        <w:t xml:space="preserve"> nám</w:t>
      </w:r>
      <w:r w:rsidRPr="00C647F4">
        <w:rPr>
          <w:rFonts w:asciiTheme="minorHAnsi" w:hAnsiTheme="minorHAnsi"/>
        </w:rPr>
        <w:t xml:space="preserve"> přirozeně stručné vyjádření vazeb na minulé styky (setkání, korespondencí, spolupráci), souvislosti s dalšími případy a ovšem vyjádření společenských </w:t>
      </w:r>
      <w:r w:rsidR="00606DE6">
        <w:rPr>
          <w:rFonts w:asciiTheme="minorHAnsi" w:hAnsiTheme="minorHAnsi"/>
        </w:rPr>
        <w:t>frá</w:t>
      </w:r>
      <w:r w:rsidR="00630B65">
        <w:rPr>
          <w:rFonts w:asciiTheme="minorHAnsi" w:hAnsiTheme="minorHAnsi"/>
        </w:rPr>
        <w:t>z</w:t>
      </w:r>
      <w:r w:rsidR="00606DE6">
        <w:rPr>
          <w:rFonts w:asciiTheme="minorHAnsi" w:hAnsiTheme="minorHAnsi"/>
        </w:rPr>
        <w:t xml:space="preserve">í. </w:t>
      </w:r>
      <w:r w:rsidRPr="00C647F4">
        <w:rPr>
          <w:rFonts w:asciiTheme="minorHAnsi" w:hAnsiTheme="minorHAnsi"/>
        </w:rPr>
        <w:t xml:space="preserve">Případně též i tlumočení pozdravů a díků, zmínek o adresátových úspěších a zájmech a podobně. </w:t>
      </w:r>
    </w:p>
    <w:p w:rsidR="00316592" w:rsidRDefault="00316592" w:rsidP="00316592">
      <w:pPr>
        <w:spacing w:line="360" w:lineRule="auto"/>
        <w:rPr>
          <w:rFonts w:asciiTheme="minorHAnsi" w:hAnsiTheme="minorHAnsi"/>
        </w:rPr>
      </w:pPr>
      <w:r>
        <w:rPr>
          <w:rFonts w:asciiTheme="minorHAnsi" w:hAnsiTheme="minorHAnsi"/>
        </w:rPr>
        <w:t>Úřední dopis má nahoře adresu odesílatele nebo tištěnou hlavičku a pod ní se píše adresa adresáta, jen v osobních dopisech (ocenění pracovníka, blahopřání k jubileu) se adresa píše do</w:t>
      </w:r>
      <w:r w:rsidR="0015318F">
        <w:rPr>
          <w:rFonts w:asciiTheme="minorHAnsi" w:hAnsiTheme="minorHAnsi"/>
        </w:rPr>
        <w:t>l</w:t>
      </w:r>
      <w:r>
        <w:rPr>
          <w:rFonts w:asciiTheme="minorHAnsi" w:hAnsiTheme="minorHAnsi"/>
        </w:rPr>
        <w:t>e</w:t>
      </w:r>
      <w:r w:rsidR="0015318F">
        <w:rPr>
          <w:rFonts w:asciiTheme="minorHAnsi" w:hAnsiTheme="minorHAnsi"/>
        </w:rPr>
        <w:t>v</w:t>
      </w:r>
      <w:r>
        <w:rPr>
          <w:rFonts w:asciiTheme="minorHAnsi" w:hAnsiTheme="minorHAnsi"/>
        </w:rPr>
        <w:t xml:space="preserve">a dolů. Vpravo je místo pro datum pod ním může být číslo jednací kvůli evidenci. </w:t>
      </w:r>
    </w:p>
    <w:p w:rsidR="002847BE" w:rsidRPr="00C647F4" w:rsidRDefault="00316592" w:rsidP="002847BE">
      <w:pPr>
        <w:spacing w:line="360" w:lineRule="auto"/>
        <w:rPr>
          <w:rFonts w:asciiTheme="minorHAnsi" w:hAnsiTheme="minorHAnsi"/>
        </w:rPr>
      </w:pPr>
      <w:r>
        <w:rPr>
          <w:rFonts w:asciiTheme="minorHAnsi" w:hAnsiTheme="minorHAnsi"/>
        </w:rPr>
        <w:t xml:space="preserve">Prvním osobitým rysem textu je oslovení. </w:t>
      </w:r>
      <w:r w:rsidR="002847BE" w:rsidRPr="00C647F4">
        <w:rPr>
          <w:rFonts w:asciiTheme="minorHAnsi" w:hAnsiTheme="minorHAnsi"/>
        </w:rPr>
        <w:t>Podle posledních úprav ČSN musejí úřední dopisy nést oslovení a rozloučení. Taktéž řádné, zdvořilé poděkování a podpis, téměř vždy vlastnoruční. Odesílatel i adresát jsou uvedení v záhlaví, jehož posledním řádkem může být „věc“.</w:t>
      </w:r>
    </w:p>
    <w:p w:rsidR="00316592" w:rsidRDefault="00316592" w:rsidP="00316592">
      <w:pPr>
        <w:spacing w:line="360" w:lineRule="auto"/>
        <w:rPr>
          <w:rFonts w:asciiTheme="minorHAnsi" w:hAnsiTheme="minorHAnsi"/>
        </w:rPr>
      </w:pPr>
      <w:r>
        <w:rPr>
          <w:rFonts w:asciiTheme="minorHAnsi" w:hAnsiTheme="minorHAnsi"/>
        </w:rPr>
        <w:t xml:space="preserve"> </w:t>
      </w:r>
      <w:r w:rsidR="002847BE">
        <w:rPr>
          <w:rFonts w:asciiTheme="minorHAnsi" w:hAnsiTheme="minorHAnsi"/>
        </w:rPr>
        <w:t>V</w:t>
      </w:r>
      <w:r>
        <w:rPr>
          <w:rFonts w:asciiTheme="minorHAnsi" w:hAnsiTheme="minorHAnsi"/>
        </w:rPr>
        <w:t xml:space="preserve"> úředních dopisech adresovaných instituci použijeme obecné „vážení“ nebo konkrétnější „dámy a pánové“, „vážení kolegové“. </w:t>
      </w:r>
      <w:r w:rsidR="00320AD7">
        <w:rPr>
          <w:rFonts w:asciiTheme="minorHAnsi" w:hAnsiTheme="minorHAnsi"/>
        </w:rPr>
        <w:t>Úroveň</w:t>
      </w:r>
      <w:r>
        <w:rPr>
          <w:rFonts w:asciiTheme="minorHAnsi" w:hAnsiTheme="minorHAnsi"/>
        </w:rPr>
        <w:t xml:space="preserve"> úřední korespondence</w:t>
      </w:r>
      <w:r w:rsidR="002847BE">
        <w:rPr>
          <w:rFonts w:asciiTheme="minorHAnsi" w:hAnsiTheme="minorHAnsi"/>
        </w:rPr>
        <w:t xml:space="preserve"> klesá a </w:t>
      </w:r>
      <w:r w:rsidR="00320AD7">
        <w:rPr>
          <w:rFonts w:asciiTheme="minorHAnsi" w:hAnsiTheme="minorHAnsi"/>
        </w:rPr>
        <w:t xml:space="preserve">zapomíná se často </w:t>
      </w:r>
      <w:proofErr w:type="gramStart"/>
      <w:r w:rsidR="00320AD7">
        <w:rPr>
          <w:rFonts w:asciiTheme="minorHAnsi" w:hAnsiTheme="minorHAnsi"/>
        </w:rPr>
        <w:t>na  formálnost</w:t>
      </w:r>
      <w:proofErr w:type="gramEnd"/>
      <w:r w:rsidR="00320AD7">
        <w:rPr>
          <w:rFonts w:asciiTheme="minorHAnsi" w:hAnsiTheme="minorHAnsi"/>
        </w:rPr>
        <w:t xml:space="preserve"> a zdvořilost</w:t>
      </w:r>
      <w:r>
        <w:rPr>
          <w:rFonts w:asciiTheme="minorHAnsi" w:hAnsiTheme="minorHAnsi"/>
        </w:rPr>
        <w:t>. Stále běžnější je</w:t>
      </w:r>
      <w:r w:rsidR="00320AD7">
        <w:rPr>
          <w:rFonts w:asciiTheme="minorHAnsi" w:hAnsiTheme="minorHAnsi"/>
        </w:rPr>
        <w:t xml:space="preserve"> např.</w:t>
      </w:r>
      <w:r>
        <w:rPr>
          <w:rFonts w:asciiTheme="minorHAnsi" w:hAnsiTheme="minorHAnsi"/>
        </w:rPr>
        <w:t xml:space="preserve"> oslovení, které se hodí pro osobní styk, ne pro písemný, jako je „dobrý den“. </w:t>
      </w:r>
    </w:p>
    <w:p w:rsidR="002847BE" w:rsidRDefault="002847BE" w:rsidP="002847BE">
      <w:pPr>
        <w:spacing w:line="360" w:lineRule="auto"/>
        <w:rPr>
          <w:rFonts w:asciiTheme="minorHAnsi" w:hAnsiTheme="minorHAnsi"/>
        </w:rPr>
      </w:pPr>
      <w:r>
        <w:rPr>
          <w:rFonts w:asciiTheme="minorHAnsi" w:hAnsiTheme="minorHAnsi"/>
        </w:rPr>
        <w:t>Soukromé dopisy, které nečte nikdo jiný než adresát, mohou mít úpravu volnější, píšeme je i rukou, mohou obsahovat i jazykové prostředky, které v úřední korespondenci nemají co pohledávat – zdrobněliny, přezdívky, slangové výrazy. I tyto dopisy kvůli přehlednosti členíme do odstavců. Píšeme jen po lícové straně. V soukromých dopisech je oslovení jednoduché – adresáta můžeme oslovit jakkoli.</w:t>
      </w:r>
    </w:p>
    <w:p w:rsidR="00316592" w:rsidRDefault="00316592" w:rsidP="00316592">
      <w:pPr>
        <w:spacing w:line="360" w:lineRule="auto"/>
        <w:rPr>
          <w:rFonts w:asciiTheme="minorHAnsi" w:hAnsiTheme="minorHAnsi"/>
        </w:rPr>
      </w:pPr>
      <w:r>
        <w:rPr>
          <w:rFonts w:asciiTheme="minorHAnsi" w:hAnsiTheme="minorHAnsi"/>
        </w:rPr>
        <w:t>Oslovení se odděluje čárkou. Text zarovnáváme k levému okraj</w:t>
      </w:r>
      <w:r w:rsidR="00D44835">
        <w:rPr>
          <w:rFonts w:asciiTheme="minorHAnsi" w:hAnsiTheme="minorHAnsi"/>
        </w:rPr>
        <w:t>i</w:t>
      </w:r>
      <w:r>
        <w:rPr>
          <w:rFonts w:asciiTheme="minorHAnsi" w:hAnsiTheme="minorHAnsi"/>
        </w:rPr>
        <w:t xml:space="preserve"> a člením</w:t>
      </w:r>
      <w:r w:rsidR="00320AD7">
        <w:rPr>
          <w:rFonts w:asciiTheme="minorHAnsi" w:hAnsiTheme="minorHAnsi"/>
        </w:rPr>
        <w:t>e</w:t>
      </w:r>
      <w:r>
        <w:rPr>
          <w:rFonts w:asciiTheme="minorHAnsi" w:hAnsiTheme="minorHAnsi"/>
        </w:rPr>
        <w:t xml:space="preserve"> na odstavce podle tematických celků, odstavce oddělujeme volným řádkem. Dopis končí jménem a příjmením odesílatel, nad ním je vlastnoruční podpis.</w:t>
      </w:r>
    </w:p>
    <w:p w:rsidR="00316592" w:rsidRDefault="00D44835" w:rsidP="00316592">
      <w:pPr>
        <w:spacing w:line="360" w:lineRule="auto"/>
        <w:rPr>
          <w:rFonts w:asciiTheme="minorHAnsi" w:hAnsiTheme="minorHAnsi"/>
        </w:rPr>
      </w:pPr>
      <w:r>
        <w:rPr>
          <w:rFonts w:asciiTheme="minorHAnsi" w:hAnsiTheme="minorHAnsi"/>
        </w:rPr>
        <w:t>Každý dopis by měl být zdvořilý a srozumitelný. Přetížená souvětí, odborné výrazy, zkratky a spletité vazby, které adresát musí číst dvakrát, aby jim porozuměl, jsou častým nešvarem úřední korespondence.</w:t>
      </w:r>
    </w:p>
    <w:p w:rsidR="00C647F4" w:rsidRPr="00C647F4" w:rsidRDefault="00C647F4" w:rsidP="00C647F4">
      <w:pPr>
        <w:spacing w:line="360" w:lineRule="auto"/>
        <w:rPr>
          <w:rFonts w:asciiTheme="minorHAnsi" w:hAnsiTheme="minorHAnsi"/>
        </w:rPr>
      </w:pPr>
    </w:p>
    <w:p w:rsidR="005A3312" w:rsidRDefault="00C647F4" w:rsidP="00C647F4">
      <w:pPr>
        <w:spacing w:line="360" w:lineRule="auto"/>
        <w:rPr>
          <w:rFonts w:asciiTheme="minorHAnsi" w:hAnsiTheme="minorHAnsi"/>
        </w:rPr>
      </w:pPr>
      <w:r w:rsidRPr="00C647F4">
        <w:rPr>
          <w:rFonts w:asciiTheme="minorHAnsi" w:hAnsiTheme="minorHAnsi"/>
        </w:rPr>
        <w:lastRenderedPageBreak/>
        <w:t xml:space="preserve">Přejato z internetového pojmosloví se konečná úprava obrazového vyznění či vizuálního ztvárnění korespondenční agendy označuje </w:t>
      </w:r>
      <w:r w:rsidRPr="00C647F4">
        <w:rPr>
          <w:rFonts w:asciiTheme="minorHAnsi" w:hAnsiTheme="minorHAnsi"/>
          <w:i/>
        </w:rPr>
        <w:t xml:space="preserve">layout. </w:t>
      </w:r>
      <w:r w:rsidRPr="00C647F4">
        <w:rPr>
          <w:rFonts w:asciiTheme="minorHAnsi" w:hAnsiTheme="minorHAnsi"/>
        </w:rPr>
        <w:t xml:space="preserve">Pod tímto slovem není myšleno jen užití písma, ale i rozvržení stránky, užití loga, skládání dopisu a podobně. Je důležité, aby layout ladil s celkovou grafickou vizualizací organizace. </w:t>
      </w:r>
    </w:p>
    <w:p w:rsidR="0088400E" w:rsidRDefault="00630B65" w:rsidP="0088400E">
      <w:pPr>
        <w:spacing w:before="100" w:beforeAutospacing="1" w:line="360" w:lineRule="auto"/>
      </w:pPr>
      <w:r>
        <w:t>Dále se písemnosti upravují dle dalších níže uvedených norem:</w:t>
      </w:r>
    </w:p>
    <w:p w:rsidR="00630B65" w:rsidRDefault="00630B65" w:rsidP="0088400E">
      <w:pPr>
        <w:spacing w:before="100" w:beforeAutospacing="1" w:line="360" w:lineRule="auto"/>
      </w:pPr>
      <w:r>
        <w:t>ČSN ISO 2145:1997(01 </w:t>
      </w:r>
      <w:proofErr w:type="gramStart"/>
      <w:r>
        <w:t>184)Dokumentace</w:t>
      </w:r>
      <w:proofErr w:type="gramEnd"/>
      <w:r>
        <w:t xml:space="preserve"> – Číslování oddílů a pododdílů psaných dokumentů</w:t>
      </w:r>
    </w:p>
    <w:p w:rsidR="00630B65" w:rsidRDefault="00630B65" w:rsidP="00630B65">
      <w:r>
        <w:t>ČSN 88 6101:1998 – Dopisní papíry pro obchodní a úřední korespondenci</w:t>
      </w:r>
    </w:p>
    <w:p w:rsidR="00630B65" w:rsidRDefault="00630B65" w:rsidP="00630B65">
      <w:r>
        <w:t>ČSN ISO 11180:1996 – Poštovní adresování</w:t>
      </w:r>
    </w:p>
    <w:p w:rsidR="005A3312" w:rsidRDefault="005A3312">
      <w:pPr>
        <w:spacing w:after="160" w:line="259" w:lineRule="auto"/>
        <w:rPr>
          <w:rFonts w:asciiTheme="minorHAnsi" w:hAnsiTheme="minorHAnsi"/>
        </w:rPr>
      </w:pPr>
      <w:r>
        <w:rPr>
          <w:rFonts w:asciiTheme="minorHAnsi" w:hAnsiTheme="minorHAnsi"/>
        </w:rPr>
        <w:br w:type="page"/>
      </w:r>
    </w:p>
    <w:p w:rsidR="00D6753D" w:rsidRPr="005A3312" w:rsidRDefault="005B10A5" w:rsidP="0015318F">
      <w:pPr>
        <w:rPr>
          <w:rFonts w:asciiTheme="minorHAnsi" w:hAnsiTheme="minorHAnsi"/>
          <w:b/>
          <w:u w:val="single"/>
        </w:rPr>
      </w:pPr>
      <w:r w:rsidRPr="005A3312">
        <w:rPr>
          <w:rFonts w:asciiTheme="minorHAnsi" w:hAnsiTheme="minorHAnsi"/>
          <w:b/>
          <w:u w:val="single"/>
        </w:rPr>
        <w:lastRenderedPageBreak/>
        <w:t>O</w:t>
      </w:r>
      <w:r w:rsidR="00FB0FF5" w:rsidRPr="005A3312">
        <w:rPr>
          <w:rFonts w:asciiTheme="minorHAnsi" w:hAnsiTheme="minorHAnsi"/>
          <w:b/>
          <w:u w:val="single"/>
        </w:rPr>
        <w:t xml:space="preserve">bchodní a úřední </w:t>
      </w:r>
      <w:r w:rsidR="00D6753D" w:rsidRPr="005A3312">
        <w:rPr>
          <w:rFonts w:asciiTheme="minorHAnsi" w:hAnsiTheme="minorHAnsi"/>
          <w:b/>
          <w:u w:val="single"/>
        </w:rPr>
        <w:t>dopis</w:t>
      </w:r>
      <w:r w:rsidR="005A3312" w:rsidRPr="005A3312">
        <w:rPr>
          <w:rFonts w:asciiTheme="minorHAnsi" w:hAnsiTheme="minorHAnsi"/>
          <w:b/>
          <w:u w:val="single"/>
        </w:rPr>
        <w:t>y</w:t>
      </w:r>
      <w:r w:rsidR="00D6753D" w:rsidRPr="005A3312">
        <w:rPr>
          <w:rFonts w:asciiTheme="minorHAnsi" w:hAnsiTheme="minorHAnsi"/>
          <w:b/>
          <w:u w:val="single"/>
        </w:rPr>
        <w:t>:</w:t>
      </w:r>
    </w:p>
    <w:p w:rsidR="00D6753D" w:rsidRDefault="00D6753D" w:rsidP="0015318F">
      <w:pPr>
        <w:rPr>
          <w:rFonts w:asciiTheme="minorHAnsi" w:hAnsiTheme="minorHAnsi"/>
          <w:b/>
        </w:rPr>
      </w:pPr>
    </w:p>
    <w:p w:rsidR="005A3312" w:rsidRDefault="005A3312" w:rsidP="0015318F">
      <w:pPr>
        <w:rPr>
          <w:rFonts w:asciiTheme="minorHAnsi" w:hAnsiTheme="minorHAnsi"/>
          <w:b/>
        </w:rPr>
      </w:pPr>
    </w:p>
    <w:p w:rsidR="00D6753D" w:rsidRDefault="00D6753D" w:rsidP="0015318F">
      <w:pPr>
        <w:rPr>
          <w:rFonts w:asciiTheme="minorHAnsi" w:hAnsiTheme="minorHAnsi"/>
          <w:b/>
        </w:rPr>
      </w:pPr>
      <w:r>
        <w:rPr>
          <w:rFonts w:asciiTheme="minorHAnsi" w:hAnsiTheme="minorHAnsi"/>
          <w:b/>
        </w:rPr>
        <w:t>Záhlaví</w:t>
      </w:r>
    </w:p>
    <w:p w:rsidR="0015318F" w:rsidRPr="00C647F4" w:rsidRDefault="0015318F" w:rsidP="0015318F">
      <w:pPr>
        <w:rPr>
          <w:rFonts w:asciiTheme="minorHAnsi" w:hAnsiTheme="minorHAnsi"/>
        </w:rPr>
      </w:pPr>
      <w:r w:rsidRPr="00C647F4">
        <w:rPr>
          <w:rFonts w:asciiTheme="minorHAnsi" w:hAnsiTheme="minorHAnsi"/>
          <w:b/>
        </w:rPr>
        <w:t xml:space="preserve">Hlavičkový papír: </w:t>
      </w:r>
      <w:r w:rsidRPr="00C647F4">
        <w:rPr>
          <w:rFonts w:asciiTheme="minorHAnsi" w:hAnsiTheme="minorHAnsi"/>
        </w:rPr>
        <w:t xml:space="preserve">Dopis je možné psát na čistý papír formátu A4 nebo na papír s předtištěnou hlavičkou (záhlavím) a zápatím. </w:t>
      </w:r>
    </w:p>
    <w:p w:rsidR="0015318F" w:rsidRPr="00FB0FF5" w:rsidRDefault="0015318F" w:rsidP="0015318F">
      <w:pPr>
        <w:rPr>
          <w:rFonts w:asciiTheme="minorHAnsi" w:hAnsiTheme="minorHAnsi"/>
        </w:rPr>
      </w:pPr>
      <w:r w:rsidRPr="00C647F4">
        <w:rPr>
          <w:rFonts w:asciiTheme="minorHAnsi" w:hAnsiTheme="minorHAnsi"/>
        </w:rPr>
        <w:t xml:space="preserve">V hlavičce </w:t>
      </w:r>
      <w:r w:rsidRPr="00FB0FF5">
        <w:rPr>
          <w:rFonts w:asciiTheme="minorHAnsi" w:hAnsiTheme="minorHAnsi"/>
        </w:rPr>
        <w:t>dopisu (viz a) název organizace je uveden tak, jak je zapsaná v příslušném rejstříku), součástí hlavičky bývá logo společnosti, kontakty, údaje o bankovním spojení, IČ, DIČ (viz b), web či případně další údaje</w:t>
      </w:r>
    </w:p>
    <w:p w:rsidR="0015318F" w:rsidRPr="00C647F4" w:rsidRDefault="0015318F" w:rsidP="0015318F">
      <w:pPr>
        <w:rPr>
          <w:rFonts w:asciiTheme="minorHAnsi" w:hAnsiTheme="minorHAnsi"/>
        </w:rPr>
      </w:pPr>
      <w:r w:rsidRPr="00FB0FF5">
        <w:rPr>
          <w:rFonts w:asciiTheme="minorHAnsi" w:hAnsiTheme="minorHAnsi"/>
          <w:b/>
        </w:rPr>
        <w:t>Odvolací údaje</w:t>
      </w:r>
      <w:r w:rsidRPr="00FB0FF5">
        <w:rPr>
          <w:rFonts w:asciiTheme="minorHAnsi" w:hAnsiTheme="minorHAnsi"/>
        </w:rPr>
        <w:t xml:space="preserve"> (viz c) obsahují bližší informace o písemnosti a jejím zpracování. Tyto údaje nemusí být uvedeny, </w:t>
      </w:r>
      <w:r w:rsidRPr="00C647F4">
        <w:rPr>
          <w:rFonts w:asciiTheme="minorHAnsi" w:hAnsiTheme="minorHAnsi"/>
        </w:rPr>
        <w:t>pokud jsou bývají ve sloupci – podrobnější, v řádku – stručnější.</w:t>
      </w:r>
    </w:p>
    <w:p w:rsidR="0015318F" w:rsidRPr="00C647F4" w:rsidRDefault="0015318F" w:rsidP="0015318F">
      <w:pPr>
        <w:rPr>
          <w:rFonts w:asciiTheme="minorHAnsi" w:hAnsiTheme="minorHAnsi"/>
        </w:rPr>
      </w:pPr>
      <w:r w:rsidRPr="00C647F4">
        <w:rPr>
          <w:rFonts w:asciiTheme="minorHAnsi" w:hAnsiTheme="minorHAnsi"/>
        </w:rPr>
        <w:t>Odvolací údaje mají obsahovat:</w:t>
      </w:r>
    </w:p>
    <w:p w:rsidR="0015318F" w:rsidRPr="00C647F4" w:rsidRDefault="0015318F" w:rsidP="0015318F">
      <w:pPr>
        <w:rPr>
          <w:rFonts w:asciiTheme="minorHAnsi" w:hAnsiTheme="minorHAnsi"/>
        </w:rPr>
      </w:pPr>
      <w:r w:rsidRPr="00C647F4">
        <w:rPr>
          <w:rFonts w:asciiTheme="minorHAnsi" w:hAnsiTheme="minorHAnsi"/>
          <w:i/>
        </w:rPr>
        <w:t>Váš dopis zn.:</w:t>
      </w:r>
      <w:r w:rsidRPr="00C647F4">
        <w:rPr>
          <w:rFonts w:asciiTheme="minorHAnsi" w:hAnsiTheme="minorHAnsi"/>
        </w:rPr>
        <w:tab/>
      </w:r>
      <w:r w:rsidRPr="00C647F4">
        <w:rPr>
          <w:rFonts w:asciiTheme="minorHAnsi" w:hAnsiTheme="minorHAnsi"/>
        </w:rPr>
        <w:tab/>
        <w:t>usnadňuje identifikaci dopisu, pokud reaguje na nějakou písemnost</w:t>
      </w:r>
    </w:p>
    <w:p w:rsidR="0015318F" w:rsidRPr="00C647F4" w:rsidRDefault="0015318F" w:rsidP="0015318F">
      <w:pPr>
        <w:rPr>
          <w:rFonts w:asciiTheme="minorHAnsi" w:hAnsiTheme="minorHAnsi"/>
        </w:rPr>
      </w:pPr>
      <w:r w:rsidRPr="00C647F4">
        <w:rPr>
          <w:rFonts w:asciiTheme="minorHAnsi" w:hAnsiTheme="minorHAnsi"/>
          <w:i/>
        </w:rPr>
        <w:t>Zde dne:</w:t>
      </w:r>
      <w:r w:rsidRPr="00C647F4">
        <w:rPr>
          <w:rFonts w:asciiTheme="minorHAnsi" w:hAnsiTheme="minorHAnsi"/>
        </w:rPr>
        <w:tab/>
      </w:r>
      <w:r w:rsidRPr="00C647F4">
        <w:rPr>
          <w:rFonts w:asciiTheme="minorHAnsi" w:hAnsiTheme="minorHAnsi"/>
        </w:rPr>
        <w:tab/>
        <w:t>datum, kdy byl dopis, na který odpovídáme, napsán</w:t>
      </w:r>
    </w:p>
    <w:p w:rsidR="0015318F" w:rsidRPr="00C647F4" w:rsidRDefault="0015318F" w:rsidP="0015318F">
      <w:pPr>
        <w:rPr>
          <w:rFonts w:asciiTheme="minorHAnsi" w:hAnsiTheme="minorHAnsi"/>
        </w:rPr>
      </w:pPr>
      <w:r w:rsidRPr="00C647F4">
        <w:rPr>
          <w:rFonts w:asciiTheme="minorHAnsi" w:hAnsiTheme="minorHAnsi"/>
          <w:i/>
        </w:rPr>
        <w:t>Naše zn.:</w:t>
      </w:r>
      <w:r w:rsidRPr="00C647F4">
        <w:rPr>
          <w:rFonts w:asciiTheme="minorHAnsi" w:hAnsiTheme="minorHAnsi"/>
        </w:rPr>
        <w:tab/>
      </w:r>
      <w:r w:rsidRPr="00C647F4">
        <w:rPr>
          <w:rFonts w:asciiTheme="minorHAnsi" w:hAnsiTheme="minorHAnsi"/>
        </w:rPr>
        <w:tab/>
        <w:t xml:space="preserve">značka (číslo jednací) podle spisového řádu, který platí v organizaci; </w:t>
      </w:r>
    </w:p>
    <w:p w:rsidR="0015318F" w:rsidRPr="00C647F4" w:rsidRDefault="0015318F" w:rsidP="0015318F">
      <w:pPr>
        <w:ind w:left="2124" w:firstLine="6"/>
        <w:rPr>
          <w:rFonts w:asciiTheme="minorHAnsi" w:hAnsiTheme="minorHAnsi"/>
        </w:rPr>
      </w:pPr>
      <w:r w:rsidRPr="00C647F4">
        <w:rPr>
          <w:rFonts w:asciiTheme="minorHAnsi" w:hAnsiTheme="minorHAnsi"/>
        </w:rPr>
        <w:t>jednotlivé údaje se odděluji lomítkem, případně v kombinaci se spojovníkem</w:t>
      </w:r>
    </w:p>
    <w:p w:rsidR="0015318F" w:rsidRPr="00C647F4" w:rsidRDefault="0015318F" w:rsidP="0015318F">
      <w:pPr>
        <w:rPr>
          <w:rFonts w:asciiTheme="minorHAnsi" w:hAnsiTheme="minorHAnsi"/>
        </w:rPr>
      </w:pPr>
      <w:r w:rsidRPr="00C647F4">
        <w:rPr>
          <w:rFonts w:asciiTheme="minorHAnsi" w:hAnsiTheme="minorHAnsi"/>
          <w:i/>
        </w:rPr>
        <w:t>Vyřizuje:</w:t>
      </w:r>
      <w:r w:rsidRPr="00C647F4">
        <w:rPr>
          <w:rFonts w:asciiTheme="minorHAnsi" w:hAnsiTheme="minorHAnsi"/>
        </w:rPr>
        <w:tab/>
      </w:r>
      <w:r w:rsidRPr="00C647F4">
        <w:rPr>
          <w:rFonts w:asciiTheme="minorHAnsi" w:hAnsiTheme="minorHAnsi"/>
        </w:rPr>
        <w:tab/>
        <w:t>příjmení toho, kdo má písemnost na starosti</w:t>
      </w:r>
    </w:p>
    <w:p w:rsidR="0015318F" w:rsidRPr="00C647F4" w:rsidRDefault="0015318F" w:rsidP="0015318F">
      <w:pPr>
        <w:rPr>
          <w:rFonts w:asciiTheme="minorHAnsi" w:hAnsiTheme="minorHAnsi"/>
        </w:rPr>
      </w:pPr>
      <w:r w:rsidRPr="00C647F4">
        <w:rPr>
          <w:rFonts w:asciiTheme="minorHAnsi" w:hAnsiTheme="minorHAnsi"/>
          <w:i/>
        </w:rPr>
        <w:t xml:space="preserve">Tel.: </w:t>
      </w:r>
      <w:r w:rsidRPr="00C647F4">
        <w:rPr>
          <w:rFonts w:asciiTheme="minorHAnsi" w:hAnsiTheme="minorHAnsi"/>
          <w:i/>
        </w:rPr>
        <w:tab/>
      </w:r>
      <w:r w:rsidRPr="00C647F4">
        <w:rPr>
          <w:rFonts w:asciiTheme="minorHAnsi" w:hAnsiTheme="minorHAnsi"/>
        </w:rPr>
        <w:tab/>
      </w:r>
      <w:r w:rsidRPr="00C647F4">
        <w:rPr>
          <w:rFonts w:asciiTheme="minorHAnsi" w:hAnsiTheme="minorHAnsi"/>
        </w:rPr>
        <w:tab/>
        <w:t>přímý telefon na osobu, která písemnost vyřizuje</w:t>
      </w:r>
    </w:p>
    <w:p w:rsidR="0015318F" w:rsidRPr="00C647F4" w:rsidRDefault="0015318F" w:rsidP="0015318F">
      <w:pPr>
        <w:rPr>
          <w:rFonts w:asciiTheme="minorHAnsi" w:hAnsiTheme="minorHAnsi"/>
        </w:rPr>
      </w:pPr>
      <w:r w:rsidRPr="00C647F4">
        <w:rPr>
          <w:rFonts w:asciiTheme="minorHAnsi" w:hAnsiTheme="minorHAnsi"/>
          <w:i/>
        </w:rPr>
        <w:t>Fax:</w:t>
      </w:r>
      <w:r w:rsidRPr="00C647F4">
        <w:rPr>
          <w:rFonts w:asciiTheme="minorHAnsi" w:hAnsiTheme="minorHAnsi"/>
          <w:i/>
        </w:rPr>
        <w:tab/>
      </w:r>
      <w:r w:rsidRPr="00C647F4">
        <w:rPr>
          <w:rFonts w:asciiTheme="minorHAnsi" w:hAnsiTheme="minorHAnsi"/>
        </w:rPr>
        <w:tab/>
      </w:r>
      <w:r w:rsidRPr="00C647F4">
        <w:rPr>
          <w:rFonts w:asciiTheme="minorHAnsi" w:hAnsiTheme="minorHAnsi"/>
        </w:rPr>
        <w:tab/>
        <w:t>jen pokud se ve firmě používá</w:t>
      </w:r>
    </w:p>
    <w:p w:rsidR="0015318F" w:rsidRPr="00C647F4" w:rsidRDefault="0015318F" w:rsidP="0015318F">
      <w:pPr>
        <w:rPr>
          <w:rFonts w:asciiTheme="minorHAnsi" w:hAnsiTheme="minorHAnsi"/>
        </w:rPr>
      </w:pPr>
      <w:r w:rsidRPr="00C647F4">
        <w:rPr>
          <w:rFonts w:asciiTheme="minorHAnsi" w:hAnsiTheme="minorHAnsi"/>
          <w:i/>
        </w:rPr>
        <w:t>E-mail:</w:t>
      </w:r>
      <w:r w:rsidRPr="00C647F4">
        <w:rPr>
          <w:rFonts w:asciiTheme="minorHAnsi" w:hAnsiTheme="minorHAnsi"/>
          <w:i/>
        </w:rPr>
        <w:tab/>
      </w:r>
      <w:r w:rsidRPr="00C647F4">
        <w:rPr>
          <w:rFonts w:asciiTheme="minorHAnsi" w:hAnsiTheme="minorHAnsi"/>
        </w:rPr>
        <w:tab/>
      </w:r>
      <w:r w:rsidRPr="00C647F4">
        <w:rPr>
          <w:rFonts w:asciiTheme="minorHAnsi" w:hAnsiTheme="minorHAnsi"/>
        </w:rPr>
        <w:tab/>
        <w:t>spojení na osobu, která písemnost vyřizuje;</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 xml:space="preserve">pokud se písemnost tiskne, neměla by obsahovat hypertextový odkazy </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(podtržený text, případně modré písmo)</w:t>
      </w:r>
    </w:p>
    <w:p w:rsidR="0015318F" w:rsidRPr="00C647F4" w:rsidRDefault="0015318F" w:rsidP="0015318F">
      <w:pPr>
        <w:rPr>
          <w:rFonts w:asciiTheme="minorHAnsi" w:hAnsiTheme="minorHAnsi"/>
        </w:rPr>
      </w:pPr>
      <w:r w:rsidRPr="00C647F4">
        <w:rPr>
          <w:rFonts w:asciiTheme="minorHAnsi" w:hAnsiTheme="minorHAnsi"/>
          <w:i/>
        </w:rPr>
        <w:t>Datum:</w:t>
      </w:r>
      <w:r w:rsidRPr="00C647F4">
        <w:rPr>
          <w:rFonts w:asciiTheme="minorHAnsi" w:hAnsiTheme="minorHAnsi"/>
          <w:i/>
        </w:rPr>
        <w:tab/>
      </w:r>
      <w:r w:rsidRPr="00C647F4">
        <w:rPr>
          <w:rFonts w:asciiTheme="minorHAnsi" w:hAnsiTheme="minorHAnsi"/>
          <w:i/>
        </w:rPr>
        <w:tab/>
      </w:r>
      <w:r w:rsidRPr="00C647F4">
        <w:rPr>
          <w:rFonts w:asciiTheme="minorHAnsi" w:hAnsiTheme="minorHAnsi"/>
        </w:rPr>
        <w:t>datum, kdy se písemnost odesílá</w:t>
      </w:r>
    </w:p>
    <w:p w:rsidR="0015318F" w:rsidRPr="00C647F4" w:rsidRDefault="0015318F" w:rsidP="0015318F">
      <w:pPr>
        <w:ind w:left="2124" w:firstLine="6"/>
        <w:rPr>
          <w:rFonts w:asciiTheme="minorHAnsi" w:hAnsiTheme="minorHAnsi"/>
        </w:rPr>
      </w:pPr>
      <w:r w:rsidRPr="00C647F4">
        <w:rPr>
          <w:rFonts w:asciiTheme="minorHAnsi" w:hAnsiTheme="minorHAnsi"/>
        </w:rPr>
        <w:t xml:space="preserve">v odvolacích údajích se datum píše jinak než v souvislém testu, uvádí se: </w:t>
      </w:r>
    </w:p>
    <w:p w:rsidR="0015318F" w:rsidRPr="00C647F4" w:rsidRDefault="0015318F" w:rsidP="0015318F">
      <w:pPr>
        <w:pStyle w:val="Odstavecseseznamem"/>
        <w:numPr>
          <w:ilvl w:val="0"/>
          <w:numId w:val="8"/>
        </w:numPr>
        <w:spacing w:line="259" w:lineRule="auto"/>
        <w:rPr>
          <w:rFonts w:asciiTheme="minorHAnsi" w:hAnsiTheme="minorHAnsi"/>
        </w:rPr>
      </w:pPr>
      <w:r w:rsidRPr="00C647F4">
        <w:rPr>
          <w:rFonts w:asciiTheme="minorHAnsi" w:hAnsiTheme="minorHAnsi"/>
        </w:rPr>
        <w:t>sestupně (rok, měsíc, den) údaje se oddělují spojovníkem bez mezer</w:t>
      </w:r>
    </w:p>
    <w:p w:rsidR="0015318F" w:rsidRPr="00C647F4" w:rsidRDefault="0015318F" w:rsidP="0015318F">
      <w:pPr>
        <w:pStyle w:val="Odstavecseseznamem"/>
        <w:numPr>
          <w:ilvl w:val="0"/>
          <w:numId w:val="8"/>
        </w:numPr>
        <w:spacing w:line="259" w:lineRule="auto"/>
        <w:rPr>
          <w:rFonts w:asciiTheme="minorHAnsi" w:hAnsiTheme="minorHAnsi"/>
        </w:rPr>
      </w:pPr>
      <w:r w:rsidRPr="00C647F4">
        <w:rPr>
          <w:rFonts w:asciiTheme="minorHAnsi" w:hAnsiTheme="minorHAnsi"/>
        </w:rPr>
        <w:t>vzestupně (den, měsíc, rok) – údaje se oddělují tečkou, po které nenásleduje mezera</w:t>
      </w:r>
    </w:p>
    <w:p w:rsidR="0015318F" w:rsidRPr="00C647F4" w:rsidRDefault="0015318F" w:rsidP="0015318F">
      <w:pPr>
        <w:ind w:left="2130"/>
        <w:rPr>
          <w:rFonts w:asciiTheme="minorHAnsi" w:hAnsiTheme="minorHAnsi"/>
        </w:rPr>
      </w:pPr>
      <w:r w:rsidRPr="00C647F4">
        <w:rPr>
          <w:rFonts w:asciiTheme="minorHAnsi" w:hAnsiTheme="minorHAnsi"/>
        </w:rPr>
        <w:t>v obou případech se píše datum dvojmístně</w:t>
      </w:r>
    </w:p>
    <w:p w:rsidR="0015318F" w:rsidRPr="00C647F4" w:rsidRDefault="0015318F" w:rsidP="0015318F">
      <w:pPr>
        <w:ind w:left="2130"/>
        <w:rPr>
          <w:rFonts w:asciiTheme="minorHAnsi" w:hAnsiTheme="minorHAnsi"/>
        </w:rPr>
      </w:pPr>
      <w:r w:rsidRPr="00C647F4">
        <w:rPr>
          <w:rFonts w:asciiTheme="minorHAnsi" w:hAnsiTheme="minorHAnsi"/>
        </w:rPr>
        <w:t>letopočty po roce 2000 se nezkracují, ale vypisuje celé, případně lze použít zkratku t.r.</w:t>
      </w:r>
    </w:p>
    <w:p w:rsidR="0015318F" w:rsidRPr="00C647F4" w:rsidRDefault="0015318F" w:rsidP="0015318F">
      <w:pPr>
        <w:rPr>
          <w:rFonts w:asciiTheme="minorHAnsi" w:hAnsiTheme="minorHAnsi"/>
        </w:rPr>
      </w:pPr>
    </w:p>
    <w:p w:rsidR="0015318F" w:rsidRPr="00C647F4" w:rsidRDefault="0015318F" w:rsidP="0015318F">
      <w:pPr>
        <w:rPr>
          <w:rFonts w:asciiTheme="minorHAnsi" w:hAnsiTheme="minorHAnsi"/>
        </w:rPr>
      </w:pPr>
      <w:r w:rsidRPr="00C647F4">
        <w:rPr>
          <w:rFonts w:asciiTheme="minorHAnsi" w:hAnsiTheme="minorHAnsi"/>
          <w:b/>
        </w:rPr>
        <w:t>Adresa:</w:t>
      </w:r>
      <w:r w:rsidRPr="00C647F4">
        <w:rPr>
          <w:rFonts w:asciiTheme="minorHAnsi" w:hAnsiTheme="minorHAnsi"/>
        </w:rPr>
        <w:t xml:space="preserve"> Umístění </w:t>
      </w:r>
      <w:r w:rsidRPr="00FB0FF5">
        <w:rPr>
          <w:rFonts w:asciiTheme="minorHAnsi" w:hAnsiTheme="minorHAnsi"/>
        </w:rPr>
        <w:t xml:space="preserve">adresy (viz d) </w:t>
      </w:r>
      <w:r w:rsidRPr="00C647F4">
        <w:rPr>
          <w:rFonts w:asciiTheme="minorHAnsi" w:hAnsiTheme="minorHAnsi"/>
        </w:rPr>
        <w:t>závisí na tom jaké obálky na dopisy se v organizaci používají a zda jsou na dopisním papíře předtištěny odvolací údaje nebo ne.</w:t>
      </w:r>
    </w:p>
    <w:p w:rsidR="0015318F" w:rsidRPr="00C647F4" w:rsidRDefault="0015318F" w:rsidP="0015318F">
      <w:pPr>
        <w:rPr>
          <w:rFonts w:asciiTheme="minorHAnsi" w:hAnsiTheme="minorHAnsi"/>
        </w:rPr>
      </w:pPr>
      <w:r w:rsidRPr="00C647F4">
        <w:rPr>
          <w:rFonts w:asciiTheme="minorHAnsi" w:hAnsiTheme="minorHAnsi"/>
        </w:rPr>
        <w:t>Obecně platí, že adresu lze umístit vlevo i vpravo, záleží na typu obálky. U obálek s okénkem je důležité správně vymezit adresové pole, aby byly čitelné všechny údaje.</w:t>
      </w:r>
    </w:p>
    <w:p w:rsidR="0015318F" w:rsidRPr="00C647F4" w:rsidRDefault="0015318F" w:rsidP="0015318F">
      <w:pPr>
        <w:rPr>
          <w:rFonts w:asciiTheme="minorHAnsi" w:hAnsiTheme="minorHAnsi"/>
        </w:rPr>
      </w:pPr>
      <w:r w:rsidRPr="00C647F4">
        <w:rPr>
          <w:rFonts w:asciiTheme="minorHAnsi" w:hAnsiTheme="minorHAnsi"/>
        </w:rPr>
        <w:t xml:space="preserve">Adresa má obsahovat:               </w:t>
      </w:r>
    </w:p>
    <w:p w:rsidR="0015318F" w:rsidRPr="00C647F4" w:rsidRDefault="0015318F" w:rsidP="0015318F">
      <w:pPr>
        <w:rPr>
          <w:rFonts w:asciiTheme="minorHAnsi" w:hAnsiTheme="minorHAnsi"/>
          <w:i/>
        </w:rPr>
      </w:pPr>
      <w:r w:rsidRPr="00C647F4">
        <w:rPr>
          <w:rFonts w:asciiTheme="minorHAnsi" w:hAnsiTheme="minorHAnsi"/>
          <w:i/>
        </w:rPr>
        <w:t>Název organizace, firmy společnosti instituce</w:t>
      </w:r>
    </w:p>
    <w:p w:rsidR="0015318F" w:rsidRPr="00C647F4" w:rsidRDefault="0015318F" w:rsidP="0015318F">
      <w:pPr>
        <w:rPr>
          <w:rFonts w:asciiTheme="minorHAnsi" w:hAnsiTheme="minorHAnsi"/>
        </w:rPr>
      </w:pPr>
      <w:r w:rsidRPr="00C647F4">
        <w:rPr>
          <w:rFonts w:asciiTheme="minorHAnsi" w:hAnsiTheme="minorHAnsi"/>
          <w:i/>
        </w:rPr>
        <w:tab/>
      </w:r>
      <w:r w:rsidRPr="00C647F4">
        <w:rPr>
          <w:rFonts w:asciiTheme="minorHAnsi" w:hAnsiTheme="minorHAnsi"/>
          <w:i/>
        </w:rPr>
        <w:tab/>
      </w:r>
      <w:r w:rsidRPr="00C647F4">
        <w:rPr>
          <w:rFonts w:asciiTheme="minorHAnsi" w:hAnsiTheme="minorHAnsi"/>
          <w:i/>
        </w:rPr>
        <w:tab/>
      </w:r>
      <w:r w:rsidRPr="00C647F4">
        <w:rPr>
          <w:rFonts w:asciiTheme="minorHAnsi" w:hAnsiTheme="minorHAnsi"/>
        </w:rPr>
        <w:t xml:space="preserve">Název se uvádí přesně tak, jak je zapsán v příslušném </w:t>
      </w:r>
      <w:proofErr w:type="gramStart"/>
      <w:r w:rsidRPr="00C647F4">
        <w:rPr>
          <w:rFonts w:asciiTheme="minorHAnsi" w:hAnsiTheme="minorHAnsi"/>
        </w:rPr>
        <w:t>rejstříku,  i</w:t>
      </w:r>
      <w:proofErr w:type="gramEnd"/>
      <w:r w:rsidRPr="00C647F4">
        <w:rPr>
          <w:rFonts w:asciiTheme="minorHAnsi" w:hAnsiTheme="minorHAnsi"/>
        </w:rPr>
        <w:t xml:space="preserve"> když </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se způsob zápisu právní formy neshoduje s pravidly o psaní zkratek.</w:t>
      </w:r>
    </w:p>
    <w:p w:rsidR="0015318F" w:rsidRPr="00C647F4" w:rsidRDefault="0015318F" w:rsidP="0015318F">
      <w:pPr>
        <w:ind w:left="1416" w:firstLine="708"/>
        <w:rPr>
          <w:rFonts w:asciiTheme="minorHAnsi" w:hAnsiTheme="minorHAnsi"/>
        </w:rPr>
      </w:pPr>
      <w:r w:rsidRPr="00C647F4">
        <w:rPr>
          <w:rFonts w:asciiTheme="minorHAnsi" w:hAnsiTheme="minorHAnsi"/>
        </w:rPr>
        <w:t xml:space="preserve">Pokud by nebylo jasné, zda je písemnost adresována fyzické nebo </w:t>
      </w:r>
    </w:p>
    <w:p w:rsidR="0015318F" w:rsidRPr="00C647F4" w:rsidRDefault="0015318F" w:rsidP="0015318F">
      <w:pPr>
        <w:ind w:left="2124"/>
        <w:rPr>
          <w:rFonts w:asciiTheme="minorHAnsi" w:hAnsiTheme="minorHAnsi"/>
        </w:rPr>
      </w:pPr>
      <w:r w:rsidRPr="00C647F4">
        <w:rPr>
          <w:rFonts w:asciiTheme="minorHAnsi" w:hAnsiTheme="minorHAnsi"/>
        </w:rPr>
        <w:t xml:space="preserve">Právnické osobě, uvede se do adresy i obor podnikání. </w:t>
      </w:r>
    </w:p>
    <w:p w:rsidR="0015318F" w:rsidRPr="00C647F4" w:rsidRDefault="0015318F" w:rsidP="0015318F">
      <w:pPr>
        <w:ind w:left="2124"/>
        <w:rPr>
          <w:rFonts w:asciiTheme="minorHAnsi" w:hAnsiTheme="minorHAnsi"/>
        </w:rPr>
      </w:pPr>
      <w:r w:rsidRPr="00C647F4">
        <w:rPr>
          <w:rFonts w:asciiTheme="minorHAnsi" w:hAnsiTheme="minorHAnsi"/>
        </w:rPr>
        <w:t>Např. Jan Dvořák -  sklenářství</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 xml:space="preserve">Přesahuje-li název organizace jeden řádek, lze ho rozdělit do dvou. </w:t>
      </w:r>
    </w:p>
    <w:p w:rsidR="0015318F" w:rsidRPr="00C647F4" w:rsidRDefault="0015318F" w:rsidP="0015318F">
      <w:pPr>
        <w:rPr>
          <w:rFonts w:asciiTheme="minorHAnsi" w:hAnsiTheme="minorHAnsi"/>
        </w:rPr>
      </w:pPr>
      <w:r w:rsidRPr="00C647F4">
        <w:rPr>
          <w:rFonts w:asciiTheme="minorHAnsi" w:hAnsiTheme="minorHAnsi"/>
        </w:rPr>
        <w:lastRenderedPageBreak/>
        <w:tab/>
      </w:r>
      <w:r w:rsidRPr="00C647F4">
        <w:rPr>
          <w:rFonts w:asciiTheme="minorHAnsi" w:hAnsiTheme="minorHAnsi"/>
        </w:rPr>
        <w:tab/>
      </w:r>
      <w:r w:rsidRPr="00C647F4">
        <w:rPr>
          <w:rFonts w:asciiTheme="minorHAnsi" w:hAnsiTheme="minorHAnsi"/>
        </w:rPr>
        <w:tab/>
        <w:t xml:space="preserve">U fyzických osob se na prvním řádku adresy uvádí oslovení, na druhém </w:t>
      </w:r>
      <w:r w:rsidRPr="00C647F4">
        <w:rPr>
          <w:rFonts w:asciiTheme="minorHAnsi" w:hAnsiTheme="minorHAnsi"/>
        </w:rPr>
        <w:tab/>
      </w:r>
      <w:r w:rsidRPr="00C647F4">
        <w:rPr>
          <w:rFonts w:asciiTheme="minorHAnsi" w:hAnsiTheme="minorHAnsi"/>
        </w:rPr>
        <w:tab/>
      </w:r>
      <w:r w:rsidRPr="00C647F4">
        <w:rPr>
          <w:rFonts w:asciiTheme="minorHAnsi" w:hAnsiTheme="minorHAnsi"/>
        </w:rPr>
        <w:tab/>
        <w:t xml:space="preserve">jméno a příjmení a pokračuje se místními údaji. </w:t>
      </w:r>
    </w:p>
    <w:p w:rsidR="0015318F" w:rsidRPr="00C647F4" w:rsidRDefault="0015318F" w:rsidP="0015318F">
      <w:pPr>
        <w:rPr>
          <w:rFonts w:asciiTheme="minorHAnsi" w:hAnsiTheme="minorHAnsi"/>
          <w:sz w:val="20"/>
          <w:szCs w:val="20"/>
        </w:rPr>
      </w:pPr>
      <w:r w:rsidRPr="00C647F4">
        <w:rPr>
          <w:rFonts w:asciiTheme="minorHAnsi" w:hAnsiTheme="minorHAnsi"/>
        </w:rPr>
        <w:t xml:space="preserve">                                       </w:t>
      </w:r>
      <w:r w:rsidRPr="00C647F4">
        <w:rPr>
          <w:rFonts w:asciiTheme="minorHAnsi" w:hAnsiTheme="minorHAnsi"/>
          <w:sz w:val="20"/>
          <w:szCs w:val="20"/>
        </w:rPr>
        <w:t>Např. Ústav pro studium</w:t>
      </w:r>
      <w:r w:rsidRPr="00C647F4">
        <w:rPr>
          <w:rFonts w:asciiTheme="minorHAnsi" w:hAnsiTheme="minorHAnsi"/>
          <w:sz w:val="20"/>
          <w:szCs w:val="20"/>
        </w:rPr>
        <w:tab/>
      </w:r>
      <w:r w:rsidRPr="00C647F4">
        <w:rPr>
          <w:rFonts w:asciiTheme="minorHAnsi" w:hAnsiTheme="minorHAnsi"/>
          <w:sz w:val="20"/>
          <w:szCs w:val="20"/>
        </w:rPr>
        <w:tab/>
        <w:t>Vážený pan</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 xml:space="preserve">                                                          totalitních režimů</w:t>
      </w:r>
      <w:r w:rsidRPr="00C647F4">
        <w:rPr>
          <w:rFonts w:asciiTheme="minorHAnsi" w:hAnsiTheme="minorHAnsi"/>
          <w:sz w:val="20"/>
          <w:szCs w:val="20"/>
        </w:rPr>
        <w:tab/>
      </w:r>
      <w:r w:rsidRPr="00C647F4">
        <w:rPr>
          <w:rFonts w:asciiTheme="minorHAnsi" w:hAnsiTheme="minorHAnsi"/>
          <w:sz w:val="20"/>
          <w:szCs w:val="20"/>
        </w:rPr>
        <w:tab/>
        <w:t>Josef Stach</w:t>
      </w:r>
    </w:p>
    <w:p w:rsidR="0015318F" w:rsidRPr="00C647F4" w:rsidRDefault="0015318F" w:rsidP="0015318F">
      <w:pPr>
        <w:rPr>
          <w:rFonts w:asciiTheme="minorHAnsi" w:hAnsiTheme="minorHAnsi"/>
          <w:i/>
        </w:rPr>
      </w:pPr>
      <w:r w:rsidRPr="00C647F4">
        <w:rPr>
          <w:rFonts w:asciiTheme="minorHAnsi" w:hAnsiTheme="minorHAnsi"/>
          <w:i/>
        </w:rPr>
        <w:t>Jméno osoby, které je písemnost určena</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 xml:space="preserve">Jméno se uvádí včetně titulu a funkce. Pokud korespondujeme </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v protokolárním prostředí (ústavní činitelé, diplomatická sféra),</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tituly se neuvádějí. Jestliže dotyčný nemá titul ani funkci, doporučuje</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se před jméno uvést p./pí (pan/paní).</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Jméno, příjmení a funkce mohou být uvedeny na jednom řádku,</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 xml:space="preserve">pokud nepřesáhnou 30 znaků, a oddělují se čárkou. Pokud se na </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jeden řádek nevejdou, funkce se uvede pod jménem, s malým</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 xml:space="preserve">počátečním písmenem. Pokud neznáme jméno osoby, se kterou </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budeme jednat, stačí uvést název organizační složky.</w:t>
      </w:r>
    </w:p>
    <w:p w:rsidR="0015318F" w:rsidRPr="00C647F4" w:rsidRDefault="0015318F" w:rsidP="0015318F">
      <w:pPr>
        <w:rPr>
          <w:rFonts w:asciiTheme="minorHAnsi" w:hAnsiTheme="minorHAnsi"/>
          <w:sz w:val="20"/>
          <w:szCs w:val="20"/>
        </w:rPr>
      </w:pPr>
      <w:r w:rsidRPr="00C647F4">
        <w:rPr>
          <w:rFonts w:asciiTheme="minorHAnsi" w:hAnsiTheme="minorHAnsi"/>
        </w:rPr>
        <w:t xml:space="preserve">                                       </w:t>
      </w:r>
      <w:r w:rsidRPr="00C647F4">
        <w:rPr>
          <w:rFonts w:asciiTheme="minorHAnsi" w:hAnsiTheme="minorHAnsi"/>
          <w:sz w:val="20"/>
          <w:szCs w:val="20"/>
        </w:rPr>
        <w:t>Např. Ing. Jan Hora, ředitel         p Jaroslav Drobný         Nábytek Hora, s. r. o.</w:t>
      </w:r>
    </w:p>
    <w:p w:rsidR="0015318F" w:rsidRPr="00C647F4" w:rsidRDefault="0015318F" w:rsidP="0015318F">
      <w:pPr>
        <w:rPr>
          <w:rFonts w:asciiTheme="minorHAnsi" w:hAnsiTheme="minorHAnsi"/>
        </w:rPr>
      </w:pPr>
      <w:r w:rsidRPr="00C647F4">
        <w:rPr>
          <w:rFonts w:asciiTheme="minorHAnsi" w:hAnsiTheme="minorHAnsi"/>
          <w:sz w:val="20"/>
          <w:szCs w:val="20"/>
        </w:rPr>
        <w:t xml:space="preserve">                                                                                                         obchodní ředitel          obchodní oddělení</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r>
    </w:p>
    <w:p w:rsidR="0015318F" w:rsidRPr="00C647F4" w:rsidRDefault="0015318F" w:rsidP="0015318F">
      <w:pPr>
        <w:ind w:left="1416" w:firstLine="708"/>
        <w:rPr>
          <w:rFonts w:asciiTheme="minorHAnsi" w:hAnsiTheme="minorHAnsi"/>
        </w:rPr>
      </w:pPr>
      <w:r w:rsidRPr="00C647F4">
        <w:rPr>
          <w:rFonts w:asciiTheme="minorHAnsi" w:hAnsiTheme="minorHAnsi"/>
        </w:rPr>
        <w:t>Pokud chceme, aby dopis otevřela konkrétní osoba, pošleme ho</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Tzv. do vlastních rukou, ale v rámci organizace. Pořadí údajů je pak</w:t>
      </w:r>
    </w:p>
    <w:p w:rsidR="0015318F" w:rsidRPr="00C647F4" w:rsidRDefault="0015318F" w:rsidP="0015318F">
      <w:pPr>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Následující: oslovení/titul, jméno/funkce/název organizace/adresa</w:t>
      </w:r>
    </w:p>
    <w:p w:rsidR="0015318F" w:rsidRPr="00C647F4" w:rsidRDefault="0015318F" w:rsidP="0015318F">
      <w:pPr>
        <w:rPr>
          <w:rFonts w:asciiTheme="minorHAnsi" w:hAnsiTheme="minorHAnsi"/>
          <w:sz w:val="20"/>
          <w:szCs w:val="20"/>
        </w:rPr>
      </w:pPr>
      <w:r w:rsidRPr="00C647F4">
        <w:rPr>
          <w:rFonts w:asciiTheme="minorHAnsi" w:hAnsiTheme="minorHAnsi"/>
          <w:b/>
          <w:i/>
        </w:rPr>
        <w:tab/>
      </w:r>
      <w:r w:rsidRPr="00C647F4">
        <w:rPr>
          <w:rFonts w:asciiTheme="minorHAnsi" w:hAnsiTheme="minorHAnsi"/>
          <w:b/>
          <w:i/>
        </w:rPr>
        <w:tab/>
      </w:r>
      <w:r w:rsidRPr="00C647F4">
        <w:rPr>
          <w:rFonts w:asciiTheme="minorHAnsi" w:hAnsiTheme="minorHAnsi"/>
          <w:b/>
          <w:i/>
        </w:rPr>
        <w:tab/>
      </w:r>
      <w:r w:rsidRPr="00C647F4">
        <w:rPr>
          <w:rFonts w:asciiTheme="minorHAnsi" w:hAnsiTheme="minorHAnsi"/>
          <w:sz w:val="20"/>
          <w:szCs w:val="20"/>
        </w:rPr>
        <w:t xml:space="preserve">Např. </w:t>
      </w:r>
      <w:r w:rsidRPr="00C647F4">
        <w:rPr>
          <w:rFonts w:asciiTheme="minorHAnsi" w:hAnsiTheme="minorHAnsi"/>
          <w:sz w:val="20"/>
          <w:szCs w:val="20"/>
        </w:rPr>
        <w:tab/>
        <w:t xml:space="preserve">Vážená paní </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t>Ing. Jana Smutná</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t>Ředitelka</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r>
      <w:proofErr w:type="spellStart"/>
      <w:r w:rsidRPr="00C647F4">
        <w:rPr>
          <w:rFonts w:asciiTheme="minorHAnsi" w:hAnsiTheme="minorHAnsi"/>
          <w:sz w:val="20"/>
          <w:szCs w:val="20"/>
        </w:rPr>
        <w:t>Ajax</w:t>
      </w:r>
      <w:proofErr w:type="spellEnd"/>
      <w:r w:rsidRPr="00C647F4">
        <w:rPr>
          <w:rFonts w:asciiTheme="minorHAnsi" w:hAnsiTheme="minorHAnsi"/>
          <w:sz w:val="20"/>
          <w:szCs w:val="20"/>
        </w:rPr>
        <w:t>, s. r. o.</w:t>
      </w:r>
    </w:p>
    <w:p w:rsidR="0015318F" w:rsidRPr="00C647F4" w:rsidRDefault="0015318F" w:rsidP="0015318F">
      <w:pPr>
        <w:rPr>
          <w:rFonts w:asciiTheme="minorHAnsi" w:hAnsiTheme="minorHAnsi"/>
          <w:i/>
        </w:rPr>
      </w:pPr>
      <w:r w:rsidRPr="00C647F4">
        <w:rPr>
          <w:rFonts w:asciiTheme="minorHAnsi" w:hAnsiTheme="minorHAnsi"/>
          <w:i/>
        </w:rPr>
        <w:t>Ulice, náměstí, nábřeží atd. + číslo orientační, popř. popisné</w:t>
      </w:r>
    </w:p>
    <w:p w:rsidR="0015318F" w:rsidRPr="00C647F4" w:rsidRDefault="0015318F" w:rsidP="0015318F">
      <w:pPr>
        <w:rPr>
          <w:rFonts w:asciiTheme="minorHAnsi" w:hAnsiTheme="minorHAnsi"/>
        </w:rPr>
      </w:pPr>
      <w:r w:rsidRPr="00C647F4">
        <w:rPr>
          <w:rFonts w:asciiTheme="minorHAnsi" w:hAnsiTheme="minorHAnsi"/>
          <w:b/>
          <w:i/>
        </w:rPr>
        <w:tab/>
      </w:r>
      <w:r w:rsidRPr="00C647F4">
        <w:rPr>
          <w:rFonts w:asciiTheme="minorHAnsi" w:hAnsiTheme="minorHAnsi"/>
          <w:b/>
          <w:i/>
        </w:rPr>
        <w:tab/>
      </w:r>
      <w:r w:rsidRPr="00C647F4">
        <w:rPr>
          <w:rFonts w:asciiTheme="minorHAnsi" w:hAnsiTheme="minorHAnsi"/>
          <w:b/>
          <w:i/>
        </w:rPr>
        <w:tab/>
      </w:r>
      <w:r w:rsidRPr="00C647F4">
        <w:rPr>
          <w:rFonts w:asciiTheme="minorHAnsi" w:hAnsiTheme="minorHAnsi"/>
        </w:rPr>
        <w:t>U organizace, které používají poštovní přihrádku, se uvádí místo názvu</w:t>
      </w:r>
      <w:r w:rsidRPr="00C647F4">
        <w:rPr>
          <w:rFonts w:asciiTheme="minorHAnsi" w:hAnsiTheme="minorHAnsi"/>
        </w:rPr>
        <w:tab/>
      </w:r>
      <w:r w:rsidRPr="00C647F4">
        <w:rPr>
          <w:rFonts w:asciiTheme="minorHAnsi" w:hAnsiTheme="minorHAnsi"/>
        </w:rPr>
        <w:tab/>
      </w:r>
      <w:r w:rsidRPr="00C647F4">
        <w:rPr>
          <w:rFonts w:asciiTheme="minorHAnsi" w:hAnsiTheme="minorHAnsi"/>
        </w:rPr>
        <w:tab/>
        <w:t>ulice tento údaj a číslo poštovní přihrádky (P. O. BOX).</w:t>
      </w:r>
    </w:p>
    <w:p w:rsidR="0015318F" w:rsidRPr="00C647F4" w:rsidRDefault="0015318F" w:rsidP="0015318F">
      <w:pPr>
        <w:rPr>
          <w:rFonts w:asciiTheme="minorHAnsi" w:hAnsiTheme="minorHAnsi"/>
          <w:b/>
          <w:i/>
        </w:rPr>
      </w:pPr>
      <w:r w:rsidRPr="00C647F4">
        <w:rPr>
          <w:rFonts w:asciiTheme="minorHAnsi" w:hAnsiTheme="minorHAnsi"/>
          <w:i/>
        </w:rPr>
        <w:t>Poštovní směrovací číslo a název adresní pošty</w:t>
      </w:r>
    </w:p>
    <w:p w:rsidR="0015318F" w:rsidRPr="00C647F4" w:rsidRDefault="0015318F" w:rsidP="0015318F">
      <w:pPr>
        <w:rPr>
          <w:rFonts w:asciiTheme="minorHAnsi" w:hAnsiTheme="minorHAnsi"/>
        </w:rPr>
      </w:pPr>
      <w:r w:rsidRPr="00C647F4">
        <w:rPr>
          <w:rFonts w:asciiTheme="minorHAnsi" w:hAnsiTheme="minorHAnsi"/>
          <w:b/>
          <w:i/>
        </w:rPr>
        <w:tab/>
      </w:r>
      <w:r w:rsidRPr="00C647F4">
        <w:rPr>
          <w:rFonts w:asciiTheme="minorHAnsi" w:hAnsiTheme="minorHAnsi"/>
          <w:b/>
          <w:i/>
        </w:rPr>
        <w:tab/>
      </w:r>
      <w:r w:rsidRPr="00C647F4">
        <w:rPr>
          <w:rFonts w:asciiTheme="minorHAnsi" w:hAnsiTheme="minorHAnsi"/>
          <w:b/>
          <w:i/>
        </w:rPr>
        <w:tab/>
      </w:r>
      <w:r w:rsidRPr="00C647F4">
        <w:rPr>
          <w:rFonts w:asciiTheme="minorHAnsi" w:hAnsiTheme="minorHAnsi"/>
        </w:rPr>
        <w:t xml:space="preserve">Tyto údaje nelze rozdělit na dva řádky.  PSČ se člení na trojčíslí a </w:t>
      </w:r>
    </w:p>
    <w:p w:rsidR="0015318F" w:rsidRPr="00C647F4" w:rsidRDefault="0015318F" w:rsidP="0015318F">
      <w:pPr>
        <w:jc w:val="both"/>
        <w:rPr>
          <w:rFonts w:asciiTheme="minorHAnsi" w:hAnsiTheme="minorHAnsi"/>
        </w:rPr>
      </w:pPr>
      <w:r w:rsidRPr="00C647F4">
        <w:rPr>
          <w:rFonts w:asciiTheme="minorHAnsi" w:hAnsiTheme="minorHAnsi"/>
          <w:b/>
          <w:i/>
        </w:rPr>
        <w:tab/>
      </w:r>
      <w:r w:rsidRPr="00C647F4">
        <w:rPr>
          <w:rFonts w:asciiTheme="minorHAnsi" w:hAnsiTheme="minorHAnsi"/>
          <w:b/>
          <w:i/>
        </w:rPr>
        <w:tab/>
      </w:r>
      <w:r w:rsidRPr="00C647F4">
        <w:rPr>
          <w:rFonts w:asciiTheme="minorHAnsi" w:hAnsiTheme="minorHAnsi"/>
          <w:b/>
          <w:i/>
        </w:rPr>
        <w:tab/>
      </w:r>
      <w:r w:rsidRPr="00C647F4">
        <w:rPr>
          <w:rFonts w:asciiTheme="minorHAnsi" w:hAnsiTheme="minorHAnsi"/>
        </w:rPr>
        <w:t xml:space="preserve">Dvojčíslí s jednou mezerou, mezi PSČ a název adresní pošty se vkládají </w:t>
      </w:r>
      <w:r w:rsidRPr="00C647F4">
        <w:rPr>
          <w:rFonts w:asciiTheme="minorHAnsi" w:hAnsiTheme="minorHAnsi"/>
        </w:rPr>
        <w:tab/>
      </w:r>
      <w:r w:rsidRPr="00C647F4">
        <w:rPr>
          <w:rFonts w:asciiTheme="minorHAnsi" w:hAnsiTheme="minorHAnsi"/>
        </w:rPr>
        <w:tab/>
      </w:r>
      <w:r w:rsidRPr="00C647F4">
        <w:rPr>
          <w:rFonts w:asciiTheme="minorHAnsi" w:hAnsiTheme="minorHAnsi"/>
        </w:rPr>
        <w:tab/>
        <w:t>dvě mezery. Název adresní pošty se píše přednostně velkými písmeny.</w:t>
      </w:r>
    </w:p>
    <w:p w:rsidR="0015318F" w:rsidRPr="00C647F4" w:rsidRDefault="0015318F" w:rsidP="0015318F">
      <w:pPr>
        <w:jc w:val="both"/>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Při psaní víceslovných názvů se doporučuje psát velká jen příslušná</w:t>
      </w:r>
    </w:p>
    <w:p w:rsidR="0015318F" w:rsidRPr="00C647F4" w:rsidRDefault="0015318F" w:rsidP="0015318F">
      <w:pPr>
        <w:jc w:val="both"/>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Písmena a název případně zkrátit, aby se vešel na jeden řáde s PSČ.</w:t>
      </w:r>
    </w:p>
    <w:p w:rsidR="0015318F" w:rsidRPr="00C647F4" w:rsidRDefault="0015318F" w:rsidP="0015318F">
      <w:pPr>
        <w:jc w:val="both"/>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 xml:space="preserve">Doporučená délka názvu adresní pošty je maximálně 15 </w:t>
      </w:r>
      <w:proofErr w:type="gramStart"/>
      <w:r w:rsidRPr="00C647F4">
        <w:rPr>
          <w:rFonts w:asciiTheme="minorHAnsi" w:hAnsiTheme="minorHAnsi"/>
        </w:rPr>
        <w:t>znaků .</w:t>
      </w:r>
      <w:proofErr w:type="gramEnd"/>
    </w:p>
    <w:p w:rsidR="0015318F" w:rsidRPr="00C647F4" w:rsidRDefault="0015318F" w:rsidP="0015318F">
      <w:pPr>
        <w:jc w:val="both"/>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r>
      <w:r w:rsidRPr="00C647F4">
        <w:rPr>
          <w:rFonts w:asciiTheme="minorHAnsi" w:hAnsiTheme="minorHAnsi"/>
          <w:sz w:val="20"/>
          <w:szCs w:val="20"/>
        </w:rPr>
        <w:t xml:space="preserve">Např.   100 </w:t>
      </w:r>
      <w:proofErr w:type="gramStart"/>
      <w:r w:rsidRPr="00C647F4">
        <w:rPr>
          <w:rFonts w:asciiTheme="minorHAnsi" w:hAnsiTheme="minorHAnsi"/>
          <w:sz w:val="20"/>
          <w:szCs w:val="20"/>
        </w:rPr>
        <w:t>00  PRAHA</w:t>
      </w:r>
      <w:proofErr w:type="gramEnd"/>
      <w:r w:rsidRPr="00C647F4">
        <w:rPr>
          <w:rFonts w:asciiTheme="minorHAnsi" w:hAnsiTheme="minorHAnsi"/>
          <w:sz w:val="20"/>
          <w:szCs w:val="20"/>
        </w:rPr>
        <w:t xml:space="preserve"> 10        464 01  Frýdlant v Č.       466 </w:t>
      </w:r>
      <w:proofErr w:type="gramStart"/>
      <w:r w:rsidRPr="00C647F4">
        <w:rPr>
          <w:rFonts w:asciiTheme="minorHAnsi" w:hAnsiTheme="minorHAnsi"/>
          <w:sz w:val="20"/>
          <w:szCs w:val="20"/>
        </w:rPr>
        <w:t>04  Jablonec</w:t>
      </w:r>
      <w:proofErr w:type="gramEnd"/>
      <w:r w:rsidRPr="00C647F4">
        <w:rPr>
          <w:rFonts w:asciiTheme="minorHAnsi" w:hAnsiTheme="minorHAnsi"/>
          <w:sz w:val="20"/>
          <w:szCs w:val="20"/>
        </w:rPr>
        <w:t xml:space="preserve"> n. N. 4                      </w:t>
      </w: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rPr>
        <w:t xml:space="preserve">Všechny údaje v adrese se zarovnávají zleva ke stejné svislice, PSČ se </w:t>
      </w:r>
      <w:r w:rsidRPr="00C647F4">
        <w:rPr>
          <w:rFonts w:asciiTheme="minorHAnsi" w:hAnsiTheme="minorHAnsi"/>
        </w:rPr>
        <w:tab/>
      </w:r>
      <w:r w:rsidRPr="00C647F4">
        <w:rPr>
          <w:rFonts w:asciiTheme="minorHAnsi" w:hAnsiTheme="minorHAnsi"/>
        </w:rPr>
        <w:tab/>
      </w:r>
      <w:r w:rsidRPr="00C647F4">
        <w:rPr>
          <w:rFonts w:asciiTheme="minorHAnsi" w:hAnsiTheme="minorHAnsi"/>
        </w:rPr>
        <w:tab/>
        <w:t>nepředsazuje, žádný údaj se nezvýrazňuje, na konci řádků není žádné</w:t>
      </w:r>
    </w:p>
    <w:p w:rsidR="0015318F" w:rsidRPr="00C647F4" w:rsidRDefault="0015318F" w:rsidP="0015318F">
      <w:pPr>
        <w:jc w:val="both"/>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interpunkční znaménko, výjimku tvoří tečky za zkratkami, řádkování</w:t>
      </w:r>
    </w:p>
    <w:p w:rsidR="0015318F" w:rsidRPr="00C647F4" w:rsidRDefault="0015318F" w:rsidP="0015318F">
      <w:pPr>
        <w:jc w:val="both"/>
        <w:rPr>
          <w:rFonts w:asciiTheme="minorHAnsi" w:hAnsiTheme="minorHAnsi"/>
        </w:rPr>
      </w:pPr>
      <w:r w:rsidRPr="00C647F4">
        <w:rPr>
          <w:rFonts w:asciiTheme="minorHAnsi" w:hAnsiTheme="minorHAnsi"/>
        </w:rPr>
        <w:tab/>
      </w:r>
      <w:r w:rsidRPr="00C647F4">
        <w:rPr>
          <w:rFonts w:asciiTheme="minorHAnsi" w:hAnsiTheme="minorHAnsi"/>
        </w:rPr>
        <w:tab/>
      </w:r>
      <w:r w:rsidRPr="00C647F4">
        <w:rPr>
          <w:rFonts w:asciiTheme="minorHAnsi" w:hAnsiTheme="minorHAnsi"/>
        </w:rPr>
        <w:tab/>
        <w:t>se doporučuje jednoduché.</w:t>
      </w:r>
    </w:p>
    <w:p w:rsidR="00B508E8" w:rsidRDefault="00B508E8" w:rsidP="0015318F">
      <w:pPr>
        <w:rPr>
          <w:rFonts w:asciiTheme="minorHAnsi" w:hAnsiTheme="minorHAnsi"/>
          <w:b/>
        </w:rPr>
      </w:pPr>
    </w:p>
    <w:p w:rsidR="005A3312" w:rsidRDefault="005A3312" w:rsidP="0015318F">
      <w:pPr>
        <w:rPr>
          <w:rFonts w:asciiTheme="minorHAnsi" w:hAnsiTheme="minorHAnsi"/>
          <w:b/>
        </w:rPr>
      </w:pPr>
    </w:p>
    <w:p w:rsidR="0015318F" w:rsidRPr="00B508E8" w:rsidRDefault="00B508E8" w:rsidP="0015318F">
      <w:pPr>
        <w:rPr>
          <w:rFonts w:asciiTheme="minorHAnsi" w:hAnsiTheme="minorHAnsi"/>
          <w:b/>
        </w:rPr>
      </w:pPr>
      <w:r w:rsidRPr="00B508E8">
        <w:rPr>
          <w:rFonts w:asciiTheme="minorHAnsi" w:hAnsiTheme="minorHAnsi"/>
          <w:b/>
        </w:rPr>
        <w:t>Stať</w:t>
      </w:r>
    </w:p>
    <w:p w:rsidR="0015318F" w:rsidRPr="00C647F4" w:rsidRDefault="0015318F" w:rsidP="0015318F">
      <w:pPr>
        <w:rPr>
          <w:rFonts w:asciiTheme="minorHAnsi" w:hAnsiTheme="minorHAnsi"/>
        </w:rPr>
      </w:pPr>
      <w:r w:rsidRPr="00C647F4">
        <w:rPr>
          <w:rFonts w:asciiTheme="minorHAnsi" w:hAnsiTheme="minorHAnsi"/>
          <w:b/>
        </w:rPr>
        <w:t>Věc</w:t>
      </w:r>
      <w:r w:rsidRPr="00C647F4">
        <w:rPr>
          <w:rFonts w:asciiTheme="minorHAnsi" w:hAnsiTheme="minorHAnsi"/>
        </w:rPr>
        <w:t xml:space="preserve">: Dopis začíná tzv. </w:t>
      </w:r>
      <w:r w:rsidRPr="00FB0FF5">
        <w:rPr>
          <w:rFonts w:asciiTheme="minorHAnsi" w:hAnsiTheme="minorHAnsi"/>
          <w:i/>
        </w:rPr>
        <w:t>věcí (viz e)</w:t>
      </w:r>
      <w:r w:rsidRPr="00FB0FF5">
        <w:rPr>
          <w:rFonts w:asciiTheme="minorHAnsi" w:hAnsiTheme="minorHAnsi"/>
        </w:rPr>
        <w:t xml:space="preserve">. </w:t>
      </w:r>
      <w:r w:rsidRPr="00C647F4">
        <w:rPr>
          <w:rFonts w:asciiTheme="minorHAnsi" w:hAnsiTheme="minorHAnsi"/>
        </w:rPr>
        <w:t xml:space="preserve">Dříve se slovo </w:t>
      </w:r>
      <w:r w:rsidRPr="00C647F4">
        <w:rPr>
          <w:rFonts w:asciiTheme="minorHAnsi" w:hAnsiTheme="minorHAnsi"/>
          <w:i/>
        </w:rPr>
        <w:t>věc</w:t>
      </w:r>
      <w:r w:rsidRPr="00C647F4">
        <w:rPr>
          <w:rFonts w:asciiTheme="minorHAnsi" w:hAnsiTheme="minorHAnsi"/>
        </w:rPr>
        <w:t xml:space="preserve"> v dopise předepisovalo, dnes už ne. Věc (v e-mailu předmět) má heslovitě vyjadřovat, čeho se dopis týká. U obchodních dopisů je vyjádření věci jednodušší (objednávka – čeho, poptávka – po čem atp.).</w:t>
      </w:r>
    </w:p>
    <w:p w:rsidR="0015318F" w:rsidRPr="00C647F4" w:rsidRDefault="0015318F" w:rsidP="0015318F">
      <w:pPr>
        <w:rPr>
          <w:rFonts w:asciiTheme="minorHAnsi" w:hAnsiTheme="minorHAnsi"/>
        </w:rPr>
      </w:pPr>
      <w:r w:rsidRPr="00C647F4">
        <w:rPr>
          <w:rFonts w:asciiTheme="minorHAnsi" w:hAnsiTheme="minorHAnsi"/>
        </w:rPr>
        <w:t xml:space="preserve">U ostatních dopisů je třeba vystihnout podstatu sdělení. Před vyjádření věci se vkládá </w:t>
      </w:r>
      <w:proofErr w:type="spellStart"/>
      <w:r w:rsidRPr="00C647F4">
        <w:rPr>
          <w:rFonts w:asciiTheme="minorHAnsi" w:hAnsiTheme="minorHAnsi"/>
        </w:rPr>
        <w:t>meziodstavcová</w:t>
      </w:r>
      <w:proofErr w:type="spellEnd"/>
      <w:r w:rsidRPr="00C647F4">
        <w:rPr>
          <w:rFonts w:asciiTheme="minorHAnsi" w:hAnsiTheme="minorHAnsi"/>
        </w:rPr>
        <w:t xml:space="preserve"> mezera 24 bodů (pod dolní hranici adresového pole nebo pod poslední odvolací údaj), stejná mezera následuje i za vyjádřením věci. Věc začíná velkým písmenem, </w:t>
      </w:r>
      <w:bookmarkStart w:id="2" w:name="_GoBack"/>
      <w:bookmarkEnd w:id="2"/>
      <w:r w:rsidRPr="00C647F4">
        <w:rPr>
          <w:rFonts w:asciiTheme="minorHAnsi" w:hAnsiTheme="minorHAnsi"/>
        </w:rPr>
        <w:t>není za ní žádné interpunkční znaménko a zvýrazňuje se většinou tučným písmem.</w:t>
      </w:r>
    </w:p>
    <w:p w:rsidR="0015318F" w:rsidRPr="00C647F4" w:rsidRDefault="0015318F" w:rsidP="0015318F">
      <w:pPr>
        <w:rPr>
          <w:rFonts w:asciiTheme="minorHAnsi" w:hAnsiTheme="minorHAnsi"/>
        </w:rPr>
      </w:pPr>
      <w:r w:rsidRPr="00C647F4">
        <w:rPr>
          <w:rFonts w:asciiTheme="minorHAnsi" w:hAnsiTheme="minorHAnsi"/>
          <w:b/>
        </w:rPr>
        <w:lastRenderedPageBreak/>
        <w:t xml:space="preserve">Oslovení: </w:t>
      </w:r>
      <w:r w:rsidRPr="00C647F4">
        <w:rPr>
          <w:rFonts w:asciiTheme="minorHAnsi" w:hAnsiTheme="minorHAnsi"/>
        </w:rPr>
        <w:t xml:space="preserve">Každý dopis má začínat </w:t>
      </w:r>
      <w:r w:rsidRPr="00FB0FF5">
        <w:rPr>
          <w:rFonts w:asciiTheme="minorHAnsi" w:hAnsiTheme="minorHAnsi"/>
        </w:rPr>
        <w:t xml:space="preserve">oslovením (viz f). </w:t>
      </w:r>
      <w:r w:rsidRPr="00C647F4">
        <w:rPr>
          <w:rFonts w:asciiTheme="minorHAnsi" w:hAnsiTheme="minorHAnsi"/>
        </w:rPr>
        <w:t>Pokud je adresátem fyzická osoba, pak se oslovuje funkcí, pokud nemá funkci, oslovuje se titulem (kromě bakalářů a diplomovaných specialistů) a pokud nemá titul, oslovuje se příjmením. Důležité je používat 6. pád, a to i u jmen mužského rodu (Vážený pane poslanče, zástupce, jednateli atp.).</w:t>
      </w:r>
    </w:p>
    <w:p w:rsidR="0015318F" w:rsidRPr="00C647F4" w:rsidRDefault="0015318F" w:rsidP="0015318F">
      <w:pPr>
        <w:rPr>
          <w:rFonts w:asciiTheme="minorHAnsi" w:hAnsiTheme="minorHAnsi"/>
        </w:rPr>
      </w:pPr>
      <w:r w:rsidRPr="00C647F4">
        <w:rPr>
          <w:rFonts w:asciiTheme="minorHAnsi" w:hAnsiTheme="minorHAnsi"/>
        </w:rPr>
        <w:t xml:space="preserve">Někdy není zřejmé, kdo bude dopis vyřizovat, proto se volí obecné oslovení (Vážení klienty, obchodní partneři atp.). </w:t>
      </w:r>
    </w:p>
    <w:p w:rsidR="0015318F" w:rsidRPr="00C647F4" w:rsidRDefault="0015318F" w:rsidP="0015318F">
      <w:pPr>
        <w:rPr>
          <w:rFonts w:asciiTheme="minorHAnsi" w:hAnsiTheme="minorHAnsi"/>
        </w:rPr>
      </w:pPr>
      <w:r w:rsidRPr="00C647F4">
        <w:rPr>
          <w:rFonts w:asciiTheme="minorHAnsi" w:hAnsiTheme="minorHAnsi"/>
        </w:rPr>
        <w:t xml:space="preserve">Oslovení začíná velkým písmenem, za ním se píše čárka a následuje </w:t>
      </w:r>
      <w:proofErr w:type="spellStart"/>
      <w:r w:rsidRPr="00C647F4">
        <w:rPr>
          <w:rFonts w:asciiTheme="minorHAnsi" w:hAnsiTheme="minorHAnsi"/>
        </w:rPr>
        <w:t>meziodstavcová</w:t>
      </w:r>
      <w:proofErr w:type="spellEnd"/>
      <w:r w:rsidRPr="00C647F4">
        <w:rPr>
          <w:rFonts w:asciiTheme="minorHAnsi" w:hAnsiTheme="minorHAnsi"/>
        </w:rPr>
        <w:t xml:space="preserve"> mezera 12 bodů.</w:t>
      </w:r>
    </w:p>
    <w:p w:rsidR="0015318F" w:rsidRPr="00C647F4" w:rsidRDefault="0015318F" w:rsidP="0015318F">
      <w:pPr>
        <w:rPr>
          <w:rFonts w:asciiTheme="minorHAnsi" w:hAnsiTheme="minorHAnsi"/>
        </w:rPr>
      </w:pPr>
      <w:r w:rsidRPr="00C647F4">
        <w:rPr>
          <w:rFonts w:asciiTheme="minorHAnsi" w:hAnsiTheme="minorHAnsi"/>
          <w:b/>
        </w:rPr>
        <w:t>Text dopisu</w:t>
      </w:r>
      <w:r w:rsidRPr="00C647F4">
        <w:rPr>
          <w:rFonts w:asciiTheme="minorHAnsi" w:hAnsiTheme="minorHAnsi"/>
        </w:rPr>
        <w:t xml:space="preserve"> se vždy člení logicky do odstavců (viz g). Řádkování je jednoduché, v některých případech lze zvolit větší mezery mezi řádky (kvůli lepší přehlednosti), mezery mezi odstavci bývají 12 bodů. Výběr druhu písma se řídí zvyklostmi organizace, minimální velikost má být 10 bodů.</w:t>
      </w:r>
    </w:p>
    <w:p w:rsidR="0015318F" w:rsidRPr="00C647F4" w:rsidRDefault="0015318F" w:rsidP="0015318F">
      <w:pPr>
        <w:rPr>
          <w:rFonts w:asciiTheme="minorHAnsi" w:hAnsiTheme="minorHAnsi"/>
        </w:rPr>
      </w:pPr>
      <w:r w:rsidRPr="00C647F4">
        <w:rPr>
          <w:rFonts w:asciiTheme="minorHAnsi" w:hAnsiTheme="minorHAnsi"/>
        </w:rPr>
        <w:t>Levý i pravý okraj stránky je stejně široký, tj. 20-25 mm.</w:t>
      </w:r>
    </w:p>
    <w:p w:rsidR="0015318F" w:rsidRPr="00C647F4" w:rsidRDefault="0015318F" w:rsidP="0015318F">
      <w:pPr>
        <w:rPr>
          <w:rFonts w:asciiTheme="minorHAnsi" w:hAnsiTheme="minorHAnsi"/>
        </w:rPr>
      </w:pPr>
      <w:r w:rsidRPr="00C647F4">
        <w:rPr>
          <w:rFonts w:asciiTheme="minorHAnsi" w:hAnsiTheme="minorHAnsi"/>
        </w:rPr>
        <w:t>V textu dopisu lze zvýrazňovat</w:t>
      </w:r>
    </w:p>
    <w:p w:rsidR="00B508E8" w:rsidRDefault="00B508E8" w:rsidP="0015318F">
      <w:pPr>
        <w:rPr>
          <w:rFonts w:asciiTheme="minorHAnsi" w:hAnsiTheme="minorHAnsi"/>
          <w:b/>
        </w:rPr>
      </w:pPr>
    </w:p>
    <w:p w:rsidR="005A3312" w:rsidRDefault="005A3312" w:rsidP="0015318F">
      <w:pPr>
        <w:rPr>
          <w:rFonts w:asciiTheme="minorHAnsi" w:hAnsiTheme="minorHAnsi"/>
          <w:b/>
        </w:rPr>
      </w:pPr>
    </w:p>
    <w:p w:rsidR="00B508E8" w:rsidRDefault="00B508E8" w:rsidP="0015318F">
      <w:pPr>
        <w:rPr>
          <w:rFonts w:asciiTheme="minorHAnsi" w:hAnsiTheme="minorHAnsi"/>
          <w:b/>
        </w:rPr>
      </w:pPr>
      <w:r>
        <w:rPr>
          <w:rFonts w:asciiTheme="minorHAnsi" w:hAnsiTheme="minorHAnsi"/>
          <w:b/>
        </w:rPr>
        <w:t>Závěr</w:t>
      </w:r>
    </w:p>
    <w:p w:rsidR="0015318F" w:rsidRPr="00C647F4" w:rsidRDefault="0015318F" w:rsidP="0015318F">
      <w:pPr>
        <w:rPr>
          <w:rFonts w:asciiTheme="minorHAnsi" w:hAnsiTheme="minorHAnsi"/>
        </w:rPr>
      </w:pPr>
      <w:r w:rsidRPr="00C647F4">
        <w:rPr>
          <w:rFonts w:asciiTheme="minorHAnsi" w:hAnsiTheme="minorHAnsi"/>
          <w:b/>
        </w:rPr>
        <w:t xml:space="preserve">Pozdrav, razítko, podpis: </w:t>
      </w:r>
      <w:r w:rsidRPr="00C647F4">
        <w:rPr>
          <w:rFonts w:asciiTheme="minorHAnsi" w:hAnsiTheme="minorHAnsi"/>
        </w:rPr>
        <w:t xml:space="preserve">Každý dopis má končit pozdravem </w:t>
      </w:r>
      <w:r w:rsidRPr="00FB0FF5">
        <w:rPr>
          <w:rFonts w:asciiTheme="minorHAnsi" w:hAnsiTheme="minorHAnsi"/>
        </w:rPr>
        <w:t xml:space="preserve">(viz h). </w:t>
      </w:r>
      <w:r w:rsidRPr="00C647F4">
        <w:rPr>
          <w:rFonts w:asciiTheme="minorHAnsi" w:hAnsiTheme="minorHAnsi"/>
        </w:rPr>
        <w:t xml:space="preserve">Pozdrav je oddělen stejnou </w:t>
      </w:r>
      <w:proofErr w:type="spellStart"/>
      <w:r w:rsidRPr="00C647F4">
        <w:rPr>
          <w:rFonts w:asciiTheme="minorHAnsi" w:hAnsiTheme="minorHAnsi"/>
        </w:rPr>
        <w:t>meziodstavcovou</w:t>
      </w:r>
      <w:proofErr w:type="spellEnd"/>
      <w:r w:rsidRPr="00C647F4">
        <w:rPr>
          <w:rFonts w:asciiTheme="minorHAnsi" w:hAnsiTheme="minorHAnsi"/>
        </w:rPr>
        <w:t xml:space="preserve"> mezerou jako ostatní odstavce, tedy 12 bodů. Použije-li </w:t>
      </w:r>
      <w:proofErr w:type="gramStart"/>
      <w:r w:rsidRPr="00C647F4">
        <w:rPr>
          <w:rFonts w:asciiTheme="minorHAnsi" w:hAnsiTheme="minorHAnsi"/>
        </w:rPr>
        <w:t>se</w:t>
      </w:r>
      <w:proofErr w:type="gramEnd"/>
      <w:r w:rsidRPr="00C647F4">
        <w:rPr>
          <w:rFonts w:asciiTheme="minorHAnsi" w:hAnsiTheme="minorHAnsi"/>
        </w:rPr>
        <w:t xml:space="preserve"> spojení S pozdravem apod., nepíše se za ním tečka. Tento pozdrav může být i součástí závěrečné věty – ani v takovém případě není na konci tečka.</w:t>
      </w:r>
    </w:p>
    <w:p w:rsidR="0015318F" w:rsidRPr="00C647F4" w:rsidRDefault="0015318F" w:rsidP="0015318F">
      <w:pPr>
        <w:rPr>
          <w:rFonts w:asciiTheme="minorHAnsi" w:hAnsiTheme="minorHAnsi"/>
        </w:rPr>
      </w:pPr>
      <w:r w:rsidRPr="00C647F4">
        <w:rPr>
          <w:rFonts w:asciiTheme="minorHAnsi" w:hAnsiTheme="minorHAnsi"/>
        </w:rPr>
        <w:t xml:space="preserve">Mezi pozdravem a předepsaným jménem toho, kdo písemnost podepisuje, se vynechává </w:t>
      </w:r>
      <w:r w:rsidRPr="00FB0FF5">
        <w:rPr>
          <w:rFonts w:asciiTheme="minorHAnsi" w:hAnsiTheme="minorHAnsi"/>
        </w:rPr>
        <w:t xml:space="preserve">mezera (viz ch). </w:t>
      </w:r>
      <w:r w:rsidRPr="00C647F4">
        <w:rPr>
          <w:rFonts w:asciiTheme="minorHAnsi" w:hAnsiTheme="minorHAnsi"/>
        </w:rPr>
        <w:t>Velikost mezery se přizpůsobuje velikosti podpisu i tomu, zda se nad něj umisťuje razítko. Obojí musí být čitelné – nelze dávat razítko do podpisu. Jméno se uvádí včetně titulu a funkce.</w:t>
      </w:r>
    </w:p>
    <w:p w:rsidR="0015318F" w:rsidRPr="00C647F4" w:rsidRDefault="0015318F" w:rsidP="0015318F">
      <w:pPr>
        <w:rPr>
          <w:rFonts w:asciiTheme="minorHAnsi" w:hAnsiTheme="minorHAnsi"/>
        </w:rPr>
      </w:pPr>
      <w:r w:rsidRPr="00C647F4">
        <w:rPr>
          <w:rFonts w:asciiTheme="minorHAnsi" w:hAnsiTheme="minorHAnsi"/>
        </w:rPr>
        <w:t>Další pravidla pro podpis:</w:t>
      </w:r>
    </w:p>
    <w:p w:rsidR="0015318F" w:rsidRPr="00C647F4" w:rsidRDefault="0015318F" w:rsidP="0015318F">
      <w:pPr>
        <w:pStyle w:val="Odstavecseseznamem"/>
        <w:numPr>
          <w:ilvl w:val="0"/>
          <w:numId w:val="8"/>
        </w:numPr>
        <w:spacing w:line="259" w:lineRule="auto"/>
        <w:rPr>
          <w:rFonts w:asciiTheme="minorHAnsi" w:hAnsiTheme="minorHAnsi"/>
        </w:rPr>
      </w:pPr>
      <w:r w:rsidRPr="00C647F4">
        <w:rPr>
          <w:rFonts w:asciiTheme="minorHAnsi" w:hAnsiTheme="minorHAnsi"/>
        </w:rPr>
        <w:t>pokud písemnost podepisují dva lidé, vlevo se umístí jméno toho, který má vyšší funkci</w:t>
      </w:r>
    </w:p>
    <w:p w:rsidR="0015318F" w:rsidRPr="00C647F4" w:rsidRDefault="0015318F" w:rsidP="0015318F">
      <w:pPr>
        <w:pStyle w:val="Odstavecseseznamem"/>
        <w:ind w:left="2490"/>
        <w:rPr>
          <w:rFonts w:asciiTheme="minorHAnsi" w:hAnsiTheme="minorHAnsi"/>
          <w:sz w:val="20"/>
          <w:szCs w:val="20"/>
        </w:rPr>
      </w:pPr>
      <w:r w:rsidRPr="00C647F4">
        <w:rPr>
          <w:rFonts w:asciiTheme="minorHAnsi" w:hAnsiTheme="minorHAnsi"/>
          <w:sz w:val="20"/>
          <w:szCs w:val="20"/>
        </w:rPr>
        <w:t>např. Ing. Jan Veselý</w:t>
      </w:r>
      <w:r w:rsidRPr="00C647F4">
        <w:rPr>
          <w:rFonts w:asciiTheme="minorHAnsi" w:hAnsiTheme="minorHAnsi"/>
          <w:sz w:val="20"/>
          <w:szCs w:val="20"/>
        </w:rPr>
        <w:tab/>
      </w:r>
      <w:r w:rsidRPr="00C647F4">
        <w:rPr>
          <w:rFonts w:asciiTheme="minorHAnsi" w:hAnsiTheme="minorHAnsi"/>
          <w:sz w:val="20"/>
          <w:szCs w:val="20"/>
        </w:rPr>
        <w:tab/>
      </w:r>
      <w:r w:rsidRPr="00C647F4">
        <w:rPr>
          <w:rFonts w:asciiTheme="minorHAnsi" w:hAnsiTheme="minorHAnsi"/>
          <w:sz w:val="20"/>
          <w:szCs w:val="20"/>
        </w:rPr>
        <w:tab/>
        <w:t>JUDr. Rostislav Vachek</w:t>
      </w:r>
    </w:p>
    <w:p w:rsidR="0015318F" w:rsidRPr="00C647F4" w:rsidRDefault="0015318F" w:rsidP="0015318F">
      <w:pPr>
        <w:pStyle w:val="Odstavecseseznamem"/>
        <w:ind w:left="2490"/>
        <w:rPr>
          <w:rFonts w:asciiTheme="minorHAnsi" w:hAnsiTheme="minorHAnsi"/>
          <w:sz w:val="20"/>
          <w:szCs w:val="20"/>
        </w:rPr>
      </w:pPr>
      <w:r w:rsidRPr="00C647F4">
        <w:rPr>
          <w:rFonts w:asciiTheme="minorHAnsi" w:hAnsiTheme="minorHAnsi"/>
          <w:sz w:val="20"/>
          <w:szCs w:val="20"/>
        </w:rPr>
        <w:t xml:space="preserve">          ředitel                                                 náměstek</w:t>
      </w:r>
    </w:p>
    <w:p w:rsidR="0015318F" w:rsidRPr="00C647F4" w:rsidRDefault="0015318F" w:rsidP="0015318F">
      <w:pPr>
        <w:pStyle w:val="Odstavecseseznamem"/>
        <w:numPr>
          <w:ilvl w:val="0"/>
          <w:numId w:val="8"/>
        </w:numPr>
        <w:spacing w:line="259" w:lineRule="auto"/>
        <w:rPr>
          <w:rFonts w:asciiTheme="minorHAnsi" w:hAnsiTheme="minorHAnsi"/>
        </w:rPr>
      </w:pPr>
      <w:r w:rsidRPr="00C647F4">
        <w:rPr>
          <w:rFonts w:asciiTheme="minorHAnsi" w:hAnsiTheme="minorHAnsi"/>
        </w:rPr>
        <w:t>na rozmnožených písemnostech lze použít místo podpisu zkratku pro „vlastní rukou“</w:t>
      </w:r>
    </w:p>
    <w:p w:rsidR="0015318F" w:rsidRPr="00C647F4" w:rsidRDefault="0015318F" w:rsidP="0015318F">
      <w:pPr>
        <w:pStyle w:val="Odstavecseseznamem"/>
        <w:ind w:left="2490"/>
        <w:rPr>
          <w:rFonts w:asciiTheme="minorHAnsi" w:hAnsiTheme="minorHAnsi"/>
          <w:sz w:val="20"/>
          <w:szCs w:val="20"/>
        </w:rPr>
      </w:pPr>
      <w:r w:rsidRPr="00C647F4">
        <w:rPr>
          <w:rFonts w:asciiTheme="minorHAnsi" w:hAnsiTheme="minorHAnsi"/>
          <w:sz w:val="20"/>
          <w:szCs w:val="20"/>
        </w:rPr>
        <w:t>např. Ing. Jan Modrý v. r.</w:t>
      </w:r>
    </w:p>
    <w:p w:rsidR="0015318F" w:rsidRPr="00C647F4" w:rsidRDefault="0015318F" w:rsidP="0015318F">
      <w:pPr>
        <w:pStyle w:val="Odstavecseseznamem"/>
        <w:numPr>
          <w:ilvl w:val="0"/>
          <w:numId w:val="8"/>
        </w:numPr>
        <w:spacing w:line="259" w:lineRule="auto"/>
        <w:rPr>
          <w:rFonts w:asciiTheme="minorHAnsi" w:hAnsiTheme="minorHAnsi"/>
        </w:rPr>
      </w:pPr>
      <w:r w:rsidRPr="00C647F4">
        <w:rPr>
          <w:rFonts w:asciiTheme="minorHAnsi" w:hAnsiTheme="minorHAnsi"/>
        </w:rPr>
        <w:t>při podepisování písemnosti „v zastoupení“ se zkratka uvede před jméno podepisujícího</w:t>
      </w:r>
    </w:p>
    <w:p w:rsidR="0015318F" w:rsidRPr="00C647F4" w:rsidRDefault="0015318F" w:rsidP="0015318F">
      <w:pPr>
        <w:ind w:left="2490"/>
        <w:rPr>
          <w:rFonts w:asciiTheme="minorHAnsi" w:hAnsiTheme="minorHAnsi"/>
          <w:sz w:val="20"/>
          <w:szCs w:val="20"/>
        </w:rPr>
      </w:pPr>
      <w:r w:rsidRPr="00C647F4">
        <w:rPr>
          <w:rFonts w:asciiTheme="minorHAnsi" w:hAnsiTheme="minorHAnsi"/>
          <w:sz w:val="20"/>
          <w:szCs w:val="20"/>
        </w:rPr>
        <w:t xml:space="preserve">např. </w:t>
      </w:r>
      <w:r w:rsidRPr="00C647F4">
        <w:rPr>
          <w:rFonts w:asciiTheme="minorHAnsi" w:hAnsiTheme="minorHAnsi"/>
          <w:sz w:val="20"/>
          <w:szCs w:val="20"/>
        </w:rPr>
        <w:tab/>
        <w:t>v. z. Ing. Jan Modrý</w:t>
      </w:r>
    </w:p>
    <w:p w:rsidR="0015318F" w:rsidRPr="00C647F4" w:rsidRDefault="0015318F" w:rsidP="0015318F">
      <w:pPr>
        <w:pStyle w:val="Odstavecseseznamem"/>
        <w:ind w:left="3198" w:firstLine="342"/>
        <w:rPr>
          <w:rFonts w:asciiTheme="minorHAnsi" w:hAnsiTheme="minorHAnsi"/>
          <w:sz w:val="20"/>
          <w:szCs w:val="20"/>
        </w:rPr>
      </w:pPr>
      <w:r w:rsidRPr="00C647F4">
        <w:rPr>
          <w:rFonts w:asciiTheme="minorHAnsi" w:hAnsiTheme="minorHAnsi"/>
          <w:sz w:val="20"/>
          <w:szCs w:val="20"/>
        </w:rPr>
        <w:t>Mgr. Jana Veselá</w:t>
      </w:r>
    </w:p>
    <w:p w:rsidR="0015318F" w:rsidRPr="00C647F4" w:rsidRDefault="0015318F" w:rsidP="0015318F">
      <w:pPr>
        <w:pStyle w:val="Odstavecseseznamem"/>
        <w:ind w:left="2856" w:firstLine="684"/>
        <w:rPr>
          <w:rFonts w:asciiTheme="minorHAnsi" w:hAnsiTheme="minorHAnsi"/>
          <w:sz w:val="20"/>
          <w:szCs w:val="20"/>
        </w:rPr>
      </w:pPr>
      <w:r w:rsidRPr="00C647F4">
        <w:rPr>
          <w:rFonts w:asciiTheme="minorHAnsi" w:hAnsiTheme="minorHAnsi"/>
          <w:sz w:val="20"/>
          <w:szCs w:val="20"/>
        </w:rPr>
        <w:t>vedoucí oddělení zakázek</w:t>
      </w:r>
    </w:p>
    <w:p w:rsidR="0015318F" w:rsidRPr="00C647F4" w:rsidRDefault="0015318F" w:rsidP="0015318F">
      <w:pPr>
        <w:pStyle w:val="Odstavecseseznamem"/>
        <w:numPr>
          <w:ilvl w:val="0"/>
          <w:numId w:val="8"/>
        </w:numPr>
        <w:spacing w:line="259" w:lineRule="auto"/>
        <w:rPr>
          <w:rFonts w:asciiTheme="minorHAnsi" w:hAnsiTheme="minorHAnsi"/>
        </w:rPr>
      </w:pPr>
      <w:r w:rsidRPr="00C647F4">
        <w:rPr>
          <w:rFonts w:asciiTheme="minorHAnsi" w:hAnsiTheme="minorHAnsi"/>
        </w:rPr>
        <w:t>pokud písemnost podepisují zástupci dvou organizací, vpravo se podepisuje zástupce té, která písemnost vypracovala</w:t>
      </w:r>
    </w:p>
    <w:p w:rsidR="0015318F" w:rsidRPr="00C647F4" w:rsidRDefault="0015318F" w:rsidP="0015318F">
      <w:pPr>
        <w:rPr>
          <w:rFonts w:asciiTheme="minorHAnsi" w:hAnsiTheme="minorHAnsi"/>
        </w:rPr>
      </w:pPr>
      <w:r w:rsidRPr="00C647F4">
        <w:rPr>
          <w:rFonts w:asciiTheme="minorHAnsi" w:hAnsiTheme="minorHAnsi"/>
        </w:rPr>
        <w:t>Nad podpis se umísťuje hranaté razítko organizace, kulaté razítko patří doprostřed</w:t>
      </w:r>
    </w:p>
    <w:p w:rsidR="0015318F" w:rsidRPr="00C647F4" w:rsidRDefault="0015318F" w:rsidP="0015318F">
      <w:pPr>
        <w:rPr>
          <w:rFonts w:asciiTheme="minorHAnsi" w:hAnsiTheme="minorHAnsi"/>
        </w:rPr>
      </w:pPr>
      <w:r w:rsidRPr="00C647F4">
        <w:rPr>
          <w:rFonts w:asciiTheme="minorHAnsi" w:hAnsiTheme="minorHAnsi"/>
          <w:b/>
        </w:rPr>
        <w:t>Přílohy:</w:t>
      </w:r>
      <w:r w:rsidRPr="00C647F4">
        <w:rPr>
          <w:rFonts w:asciiTheme="minorHAnsi" w:hAnsiTheme="minorHAnsi"/>
        </w:rPr>
        <w:t xml:space="preserve"> Pokud se k písemnosti přikládají další dokumenty, vždy se na ně na konci dopisu upozorňuje. Způsob uvedení </w:t>
      </w:r>
      <w:r w:rsidRPr="00FB0FF5">
        <w:rPr>
          <w:rFonts w:asciiTheme="minorHAnsi" w:hAnsiTheme="minorHAnsi"/>
        </w:rPr>
        <w:t xml:space="preserve">příloh (viz i) vychází </w:t>
      </w:r>
      <w:r w:rsidRPr="00C647F4">
        <w:rPr>
          <w:rFonts w:asciiTheme="minorHAnsi" w:hAnsiTheme="minorHAnsi"/>
        </w:rPr>
        <w:t xml:space="preserve">z toho, zda se o nich zmiňujeme v samotném textu dopisu. </w:t>
      </w:r>
    </w:p>
    <w:p w:rsidR="0015318F" w:rsidRPr="00C647F4" w:rsidRDefault="0015318F" w:rsidP="0015318F">
      <w:pPr>
        <w:rPr>
          <w:rFonts w:asciiTheme="minorHAnsi" w:hAnsiTheme="minorHAnsi"/>
        </w:rPr>
      </w:pPr>
      <w:r w:rsidRPr="00C647F4">
        <w:rPr>
          <w:rFonts w:asciiTheme="minorHAnsi" w:hAnsiTheme="minorHAnsi"/>
        </w:rPr>
        <w:t>Pokud ano, stačí pouze napsat, kolik příloh dopis obsahuje. Tento údaj zvýrazňujeme tučně.</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 xml:space="preserve">Např. </w:t>
      </w:r>
      <w:r w:rsidRPr="00C647F4">
        <w:rPr>
          <w:rFonts w:asciiTheme="minorHAnsi" w:hAnsiTheme="minorHAnsi"/>
          <w:sz w:val="20"/>
          <w:szCs w:val="20"/>
        </w:rPr>
        <w:tab/>
      </w:r>
      <w:r w:rsidRPr="00C647F4">
        <w:rPr>
          <w:rFonts w:asciiTheme="minorHAnsi" w:hAnsiTheme="minorHAnsi"/>
          <w:b/>
          <w:sz w:val="20"/>
          <w:szCs w:val="20"/>
        </w:rPr>
        <w:t>3 přílohy</w:t>
      </w:r>
    </w:p>
    <w:p w:rsidR="0015318F" w:rsidRPr="00C647F4" w:rsidRDefault="0015318F" w:rsidP="0015318F">
      <w:pPr>
        <w:rPr>
          <w:rFonts w:asciiTheme="minorHAnsi" w:hAnsiTheme="minorHAnsi"/>
        </w:rPr>
      </w:pPr>
      <w:r w:rsidRPr="00C647F4">
        <w:rPr>
          <w:rFonts w:asciiTheme="minorHAnsi" w:hAnsiTheme="minorHAnsi"/>
        </w:rPr>
        <w:t xml:space="preserve">Pokud se o nich v dopise nezmiňujeme, pak je třeba uvést počet příloh a jejich </w:t>
      </w:r>
      <w:proofErr w:type="spellStart"/>
      <w:r w:rsidRPr="00C647F4">
        <w:rPr>
          <w:rFonts w:asciiTheme="minorHAnsi" w:hAnsiTheme="minorHAnsi"/>
        </w:rPr>
        <w:t>nýzvy</w:t>
      </w:r>
      <w:proofErr w:type="spellEnd"/>
      <w:r w:rsidRPr="00C647F4">
        <w:rPr>
          <w:rFonts w:asciiTheme="minorHAnsi" w:hAnsiTheme="minorHAnsi"/>
        </w:rPr>
        <w:t>. Tučně zvýrazníme počet příloh.</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lastRenderedPageBreak/>
        <w:t xml:space="preserve">Např. </w:t>
      </w:r>
      <w:r w:rsidRPr="00C647F4">
        <w:rPr>
          <w:rFonts w:asciiTheme="minorHAnsi" w:hAnsiTheme="minorHAnsi"/>
          <w:sz w:val="20"/>
          <w:szCs w:val="20"/>
        </w:rPr>
        <w:tab/>
      </w:r>
      <w:r w:rsidRPr="00C647F4">
        <w:rPr>
          <w:rFonts w:asciiTheme="minorHAnsi" w:hAnsiTheme="minorHAnsi"/>
          <w:b/>
          <w:sz w:val="20"/>
          <w:szCs w:val="20"/>
        </w:rPr>
        <w:t>2 přílohy</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ab/>
        <w:t>Katalog</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ab/>
        <w:t>Ceník</w:t>
      </w:r>
    </w:p>
    <w:p w:rsidR="0015318F" w:rsidRPr="00C647F4" w:rsidRDefault="0015318F" w:rsidP="0015318F">
      <w:pPr>
        <w:rPr>
          <w:rFonts w:asciiTheme="minorHAnsi" w:hAnsiTheme="minorHAnsi"/>
        </w:rPr>
      </w:pPr>
      <w:r w:rsidRPr="00C647F4">
        <w:rPr>
          <w:rFonts w:asciiTheme="minorHAnsi" w:hAnsiTheme="minorHAnsi"/>
        </w:rPr>
        <w:t>Případně stačí uvést pouze jejich názvy a zvýraznit tučně.</w:t>
      </w:r>
    </w:p>
    <w:p w:rsidR="0015318F" w:rsidRPr="00C647F4" w:rsidRDefault="0015318F" w:rsidP="0015318F">
      <w:pPr>
        <w:rPr>
          <w:rFonts w:asciiTheme="minorHAnsi" w:hAnsiTheme="minorHAnsi"/>
          <w:b/>
          <w:sz w:val="20"/>
          <w:szCs w:val="20"/>
        </w:rPr>
      </w:pPr>
      <w:r w:rsidRPr="00C647F4">
        <w:rPr>
          <w:rFonts w:asciiTheme="minorHAnsi" w:hAnsiTheme="minorHAnsi"/>
          <w:sz w:val="20"/>
          <w:szCs w:val="20"/>
        </w:rPr>
        <w:t>Např</w:t>
      </w:r>
      <w:r w:rsidRPr="00C647F4">
        <w:rPr>
          <w:rFonts w:asciiTheme="minorHAnsi" w:hAnsiTheme="minorHAnsi"/>
        </w:rPr>
        <w:t>.</w:t>
      </w:r>
      <w:r w:rsidRPr="00C647F4">
        <w:rPr>
          <w:rFonts w:asciiTheme="minorHAnsi" w:hAnsiTheme="minorHAnsi"/>
        </w:rPr>
        <w:tab/>
      </w:r>
      <w:r w:rsidRPr="00C647F4">
        <w:rPr>
          <w:rFonts w:asciiTheme="minorHAnsi" w:hAnsiTheme="minorHAnsi"/>
          <w:b/>
          <w:sz w:val="20"/>
          <w:szCs w:val="20"/>
        </w:rPr>
        <w:t>Katalog</w:t>
      </w:r>
    </w:p>
    <w:p w:rsidR="0015318F" w:rsidRPr="00C647F4" w:rsidRDefault="0015318F" w:rsidP="0015318F">
      <w:pPr>
        <w:rPr>
          <w:rFonts w:asciiTheme="minorHAnsi" w:hAnsiTheme="minorHAnsi"/>
        </w:rPr>
      </w:pPr>
      <w:r w:rsidRPr="00C647F4">
        <w:rPr>
          <w:rFonts w:asciiTheme="minorHAnsi" w:hAnsiTheme="minorHAnsi"/>
          <w:b/>
          <w:sz w:val="20"/>
          <w:szCs w:val="20"/>
        </w:rPr>
        <w:tab/>
        <w:t>Ceník</w:t>
      </w:r>
      <w:r w:rsidRPr="00C647F4">
        <w:rPr>
          <w:rFonts w:asciiTheme="minorHAnsi" w:hAnsiTheme="minorHAnsi"/>
        </w:rPr>
        <w:tab/>
      </w:r>
    </w:p>
    <w:p w:rsidR="0015318F" w:rsidRPr="00C647F4" w:rsidRDefault="0015318F" w:rsidP="0015318F">
      <w:pPr>
        <w:rPr>
          <w:rFonts w:asciiTheme="minorHAnsi" w:hAnsiTheme="minorHAnsi"/>
        </w:rPr>
      </w:pPr>
      <w:r w:rsidRPr="00C647F4">
        <w:rPr>
          <w:rFonts w:asciiTheme="minorHAnsi" w:hAnsiTheme="minorHAnsi"/>
        </w:rPr>
        <w:t xml:space="preserve">Před označením příloh se vkládá </w:t>
      </w:r>
      <w:proofErr w:type="spellStart"/>
      <w:r w:rsidRPr="00C647F4">
        <w:rPr>
          <w:rFonts w:asciiTheme="minorHAnsi" w:hAnsiTheme="minorHAnsi"/>
        </w:rPr>
        <w:t>meziodstavcová</w:t>
      </w:r>
      <w:proofErr w:type="spellEnd"/>
      <w:r w:rsidRPr="00C647F4">
        <w:rPr>
          <w:rFonts w:asciiTheme="minorHAnsi" w:hAnsiTheme="minorHAnsi"/>
        </w:rPr>
        <w:t xml:space="preserve"> mezera </w:t>
      </w:r>
      <w:proofErr w:type="gramStart"/>
      <w:r w:rsidRPr="00C647F4">
        <w:rPr>
          <w:rFonts w:asciiTheme="minorHAnsi" w:hAnsiTheme="minorHAnsi"/>
        </w:rPr>
        <w:t>12 – 36</w:t>
      </w:r>
      <w:proofErr w:type="gramEnd"/>
      <w:r w:rsidRPr="00C647F4">
        <w:rPr>
          <w:rFonts w:asciiTheme="minorHAnsi" w:hAnsiTheme="minorHAnsi"/>
        </w:rPr>
        <w:t xml:space="preserve"> bodů. Zarovnává se k levé svislici. Podobným způsobem se uvádějí i výrazy Kopie, Na vědomí či Rozdělovník</w:t>
      </w:r>
    </w:p>
    <w:p w:rsidR="0015318F" w:rsidRPr="00C647F4" w:rsidRDefault="0015318F" w:rsidP="0015318F">
      <w:pPr>
        <w:rPr>
          <w:rFonts w:asciiTheme="minorHAnsi" w:hAnsiTheme="minorHAnsi"/>
          <w:b/>
          <w:sz w:val="20"/>
          <w:szCs w:val="20"/>
        </w:rPr>
      </w:pPr>
      <w:r w:rsidRPr="00C647F4">
        <w:rPr>
          <w:rFonts w:asciiTheme="minorHAnsi" w:hAnsiTheme="minorHAnsi"/>
          <w:sz w:val="20"/>
          <w:szCs w:val="20"/>
        </w:rPr>
        <w:t xml:space="preserve">Např. </w:t>
      </w:r>
      <w:r w:rsidRPr="00C647F4">
        <w:rPr>
          <w:rFonts w:asciiTheme="minorHAnsi" w:hAnsiTheme="minorHAnsi"/>
          <w:sz w:val="20"/>
          <w:szCs w:val="20"/>
        </w:rPr>
        <w:tab/>
      </w:r>
      <w:r w:rsidRPr="00C647F4">
        <w:rPr>
          <w:rFonts w:asciiTheme="minorHAnsi" w:hAnsiTheme="minorHAnsi"/>
          <w:b/>
          <w:sz w:val="20"/>
          <w:szCs w:val="20"/>
        </w:rPr>
        <w:t>Rozdělovník</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ab/>
        <w:t>vedoucí oddělení</w:t>
      </w:r>
    </w:p>
    <w:p w:rsidR="0015318F" w:rsidRPr="00C647F4" w:rsidRDefault="0015318F" w:rsidP="0015318F">
      <w:pPr>
        <w:rPr>
          <w:rFonts w:asciiTheme="minorHAnsi" w:hAnsiTheme="minorHAnsi"/>
          <w:sz w:val="20"/>
          <w:szCs w:val="20"/>
        </w:rPr>
      </w:pPr>
      <w:r w:rsidRPr="00C647F4">
        <w:rPr>
          <w:rFonts w:asciiTheme="minorHAnsi" w:hAnsiTheme="minorHAnsi"/>
          <w:sz w:val="20"/>
          <w:szCs w:val="20"/>
        </w:rPr>
        <w:tab/>
        <w:t>náměstci sekcí</w:t>
      </w:r>
    </w:p>
    <w:p w:rsidR="005A3312" w:rsidRDefault="005A3312" w:rsidP="005A3312">
      <w:pPr>
        <w:spacing w:line="259" w:lineRule="auto"/>
        <w:rPr>
          <w:rFonts w:asciiTheme="minorHAnsi" w:hAnsiTheme="minorHAnsi"/>
          <w:b/>
        </w:rPr>
      </w:pPr>
    </w:p>
    <w:p w:rsidR="005A3312" w:rsidRDefault="005A3312" w:rsidP="005A3312">
      <w:pPr>
        <w:spacing w:line="259" w:lineRule="auto"/>
        <w:rPr>
          <w:rFonts w:asciiTheme="minorHAnsi" w:hAnsiTheme="minorHAnsi"/>
          <w:b/>
        </w:rPr>
      </w:pPr>
    </w:p>
    <w:p w:rsidR="005A3312" w:rsidRDefault="005A3312" w:rsidP="005A3312">
      <w:pPr>
        <w:spacing w:line="259" w:lineRule="auto"/>
        <w:rPr>
          <w:rFonts w:asciiTheme="minorHAnsi" w:hAnsiTheme="minorHAnsi"/>
          <w:b/>
        </w:rPr>
      </w:pPr>
      <w:r w:rsidRPr="005A3312">
        <w:rPr>
          <w:rFonts w:asciiTheme="minorHAnsi" w:hAnsiTheme="minorHAnsi"/>
          <w:b/>
        </w:rPr>
        <w:t>Zápatí</w:t>
      </w:r>
    </w:p>
    <w:p w:rsidR="0015318F" w:rsidRPr="005A3312" w:rsidRDefault="005A3312" w:rsidP="005A3312">
      <w:pPr>
        <w:spacing w:line="259" w:lineRule="auto"/>
        <w:rPr>
          <w:rFonts w:asciiTheme="minorHAnsi" w:hAnsiTheme="minorHAnsi"/>
        </w:rPr>
      </w:pPr>
      <w:r w:rsidRPr="005A3312">
        <w:rPr>
          <w:rFonts w:asciiTheme="minorHAnsi" w:hAnsiTheme="minorHAnsi"/>
        </w:rPr>
        <w:t>Umísťuje se údaj o bankovním spojení, IČ, DIČ, kontakty, webová adresa, údaj o zápisu v obchodním rejstříku (pokud už není uveden v hlavičce), případně další údaje. Ani zde není předepsáno, jaký druh písma a jakou velikost použít.</w:t>
      </w:r>
      <w:r w:rsidR="0015318F" w:rsidRPr="005A3312">
        <w:rPr>
          <w:rFonts w:asciiTheme="minorHAnsi" w:hAnsiTheme="minorHAnsi"/>
        </w:rPr>
        <w:br w:type="page"/>
      </w:r>
    </w:p>
    <w:p w:rsidR="0015318F" w:rsidRPr="00C647F4" w:rsidRDefault="0015318F" w:rsidP="0015318F">
      <w:pPr>
        <w:rPr>
          <w:rFonts w:asciiTheme="minorHAnsi" w:hAnsiTheme="minorHAnsi"/>
          <w:b/>
        </w:rPr>
      </w:pPr>
    </w:p>
    <w:p w:rsidR="0015318F" w:rsidRPr="00C647F4" w:rsidRDefault="0015318F" w:rsidP="0015318F">
      <w:pPr>
        <w:spacing w:line="360" w:lineRule="auto"/>
        <w:rPr>
          <w:rFonts w:asciiTheme="minorHAnsi" w:hAnsiTheme="minorHAnsi"/>
          <w:b/>
        </w:rPr>
      </w:pPr>
    </w:p>
    <w:p w:rsidR="005A3312" w:rsidRPr="00B4546D" w:rsidRDefault="005A3312" w:rsidP="00B4546D">
      <w:pPr>
        <w:spacing w:after="160" w:line="259" w:lineRule="auto"/>
        <w:rPr>
          <w:rFonts w:asciiTheme="minorHAnsi" w:hAnsiTheme="minorHAnsi"/>
          <w:b/>
          <w:sz w:val="20"/>
          <w:szCs w:val="20"/>
        </w:rPr>
      </w:pPr>
      <w:r w:rsidRPr="005A3312">
        <w:rPr>
          <w:rFonts w:asciiTheme="minorHAnsi" w:hAnsiTheme="minorHAnsi"/>
          <w:b/>
          <w:u w:val="single"/>
        </w:rPr>
        <w:t>Osobní dopisy</w:t>
      </w:r>
    </w:p>
    <w:p w:rsidR="005A3312" w:rsidRDefault="005A3312" w:rsidP="005A263E">
      <w:pPr>
        <w:rPr>
          <w:rFonts w:asciiTheme="minorHAnsi" w:hAnsiTheme="minorHAnsi"/>
          <w:b/>
        </w:rPr>
      </w:pPr>
    </w:p>
    <w:p w:rsidR="005A263E" w:rsidRPr="00C647F4" w:rsidRDefault="00606DE6" w:rsidP="005A263E">
      <w:pPr>
        <w:rPr>
          <w:rFonts w:asciiTheme="minorHAnsi" w:hAnsiTheme="minorHAnsi"/>
          <w:b/>
        </w:rPr>
      </w:pPr>
      <w:r>
        <w:rPr>
          <w:rFonts w:asciiTheme="minorHAnsi" w:hAnsiTheme="minorHAnsi"/>
          <w:b/>
        </w:rPr>
        <w:t>Odlišnosti v</w:t>
      </w:r>
      <w:r w:rsidR="005A263E" w:rsidRPr="00C647F4">
        <w:rPr>
          <w:rFonts w:asciiTheme="minorHAnsi" w:hAnsiTheme="minorHAnsi"/>
          <w:b/>
        </w:rPr>
        <w:t xml:space="preserve"> úprav</w:t>
      </w:r>
      <w:r>
        <w:rPr>
          <w:rFonts w:asciiTheme="minorHAnsi" w:hAnsiTheme="minorHAnsi"/>
          <w:b/>
        </w:rPr>
        <w:t>ě</w:t>
      </w:r>
      <w:r w:rsidR="005A263E" w:rsidRPr="00C647F4">
        <w:rPr>
          <w:rFonts w:asciiTheme="minorHAnsi" w:hAnsiTheme="minorHAnsi"/>
          <w:b/>
        </w:rPr>
        <w:t xml:space="preserve"> osobního dopisu:</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osobní dopis se píše na kvalitní dopisní papír formátu A4</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text celého dopisu má být prostorově vyvážený</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vedoucí pracovníci mají pro tyto příležitosti většinou hlavičkové papíry, kde je uvedeno jméno pisatele, jeho funkce a název organizace</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místo a datum odeslání se uvádí v řádkovém tvaru vzestupně, měsíci se vypisuje slovem, datum se zarovnání k pravé svislici</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dopis začíná oslovením, které je zarovnáno k levé svislici</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používá se řádkování 1,5</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první řádek každého odstavce se odsazuje</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 xml:space="preserve">mezi oslovením a textem, mezi odstavci a mezi posledním řádkem textu a pozdravem se používá menší </w:t>
      </w:r>
      <w:proofErr w:type="spellStart"/>
      <w:r w:rsidRPr="00C647F4">
        <w:rPr>
          <w:rFonts w:asciiTheme="minorHAnsi" w:hAnsiTheme="minorHAnsi"/>
        </w:rPr>
        <w:t>meziodstavcová</w:t>
      </w:r>
      <w:proofErr w:type="spellEnd"/>
      <w:r w:rsidRPr="00C647F4">
        <w:rPr>
          <w:rFonts w:asciiTheme="minorHAnsi" w:hAnsiTheme="minorHAnsi"/>
        </w:rPr>
        <w:t xml:space="preserve"> mezera</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pod textem dopisu je pouze vlastnoruční podpis odesílatel, nepatří sem razítko ani předepsané jméno a funkce</w:t>
      </w:r>
    </w:p>
    <w:p w:rsidR="005A263E" w:rsidRPr="00C647F4" w:rsidRDefault="005A263E" w:rsidP="005A263E">
      <w:pPr>
        <w:pStyle w:val="Odstavecseseznamem"/>
        <w:numPr>
          <w:ilvl w:val="0"/>
          <w:numId w:val="7"/>
        </w:numPr>
        <w:spacing w:after="100" w:afterAutospacing="1" w:line="259" w:lineRule="auto"/>
        <w:rPr>
          <w:rFonts w:asciiTheme="minorHAnsi" w:hAnsiTheme="minorHAnsi"/>
        </w:rPr>
      </w:pPr>
      <w:r w:rsidRPr="00C647F4">
        <w:rPr>
          <w:rFonts w:asciiTheme="minorHAnsi" w:hAnsiTheme="minorHAnsi"/>
        </w:rPr>
        <w:t xml:space="preserve">adresa příjemce se uvádí jednoduchým řádkováním ve spodní třetině listu pod textem dopisu, zarovnává se k levé svislici, obsahuje zdvořilostní oslovení, případně </w:t>
      </w:r>
    </w:p>
    <w:p w:rsidR="00606DE6" w:rsidRDefault="005A263E" w:rsidP="005A263E">
      <w:pPr>
        <w:pStyle w:val="Odstavecseseznamem"/>
        <w:spacing w:after="100" w:afterAutospacing="1" w:line="259" w:lineRule="auto"/>
        <w:rPr>
          <w:rFonts w:asciiTheme="minorHAnsi" w:hAnsiTheme="minorHAnsi"/>
        </w:rPr>
      </w:pPr>
      <w:r w:rsidRPr="00C647F4">
        <w:rPr>
          <w:rFonts w:asciiTheme="minorHAnsi" w:hAnsiTheme="minorHAnsi"/>
        </w:rPr>
        <w:t>se uvádí pouze jméno, funkce a organizace, celá adresa je pak uvedena na obálce</w:t>
      </w:r>
    </w:p>
    <w:p w:rsidR="00B4546D" w:rsidRDefault="00B4546D">
      <w:pPr>
        <w:spacing w:after="160" w:line="259" w:lineRule="auto"/>
        <w:rPr>
          <w:rFonts w:asciiTheme="minorHAnsi" w:hAnsiTheme="minorHAnsi"/>
        </w:rPr>
      </w:pPr>
    </w:p>
    <w:p w:rsidR="00B4546D" w:rsidRDefault="00B4546D">
      <w:pPr>
        <w:spacing w:after="160" w:line="259" w:lineRule="auto"/>
        <w:rPr>
          <w:rFonts w:asciiTheme="minorHAnsi" w:hAnsiTheme="minorHAnsi"/>
        </w:rPr>
      </w:pPr>
    </w:p>
    <w:p w:rsidR="00606DE6" w:rsidRDefault="00B4546D">
      <w:pPr>
        <w:spacing w:after="160" w:line="259" w:lineRule="auto"/>
        <w:rPr>
          <w:rFonts w:asciiTheme="minorHAnsi" w:hAnsiTheme="minorHAnsi"/>
        </w:rPr>
      </w:pPr>
      <w:r w:rsidRPr="00B4546D">
        <w:rPr>
          <w:rFonts w:asciiTheme="minorHAnsi" w:hAnsiTheme="minorHAnsi"/>
          <w:b/>
        </w:rPr>
        <w:t>Vzory dopisů viz</w:t>
      </w:r>
      <w:r>
        <w:rPr>
          <w:rFonts w:asciiTheme="minorHAnsi" w:hAnsiTheme="minorHAnsi"/>
        </w:rPr>
        <w:t xml:space="preserve"> 7. Oficiální komunikace a písemnosti, c) typy písemností a jejich úprava</w:t>
      </w:r>
      <w:r w:rsidR="00606DE6">
        <w:rPr>
          <w:rFonts w:asciiTheme="minorHAnsi" w:hAnsiTheme="minorHAnsi"/>
        </w:rPr>
        <w:br w:type="page"/>
      </w:r>
    </w:p>
    <w:p w:rsidR="005A263E" w:rsidRDefault="005A263E"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15318F">
      <w:pPr>
        <w:spacing w:line="360" w:lineRule="auto"/>
        <w:rPr>
          <w:rFonts w:asciiTheme="minorHAnsi" w:hAnsiTheme="minorHAnsi"/>
        </w:rPr>
      </w:pPr>
    </w:p>
    <w:p w:rsidR="00606DE6" w:rsidRDefault="00606DE6" w:rsidP="00606DE6">
      <w:r>
        <w:br w:type="page"/>
      </w:r>
    </w:p>
    <w:p w:rsidR="00606DE6" w:rsidRPr="00606DE6" w:rsidRDefault="00606DE6" w:rsidP="0015318F">
      <w:pPr>
        <w:spacing w:line="360" w:lineRule="auto"/>
        <w:rPr>
          <w:rFonts w:asciiTheme="minorHAnsi" w:hAnsiTheme="minorHAnsi"/>
          <w:b/>
        </w:rPr>
      </w:pPr>
    </w:p>
    <w:sectPr w:rsidR="00606DE6" w:rsidRPr="00606D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w:panose1 w:val="02070309020205020404"/>
    <w:charset w:val="00"/>
    <w:family w:val="modern"/>
    <w:pitch w:val="fixed"/>
    <w:sig w:usb0="00000003" w:usb1="00000000" w:usb2="0000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EE"/>
    <w:family w:val="auto"/>
    <w:notTrueType/>
    <w:pitch w:val="default"/>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E692C"/>
    <w:multiLevelType w:val="multilevel"/>
    <w:tmpl w:val="2AC4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CC7B1D"/>
    <w:multiLevelType w:val="hybridMultilevel"/>
    <w:tmpl w:val="39E8D9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3CA7FBB"/>
    <w:multiLevelType w:val="hybridMultilevel"/>
    <w:tmpl w:val="063A54FA"/>
    <w:lvl w:ilvl="0" w:tplc="F918C4A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2B2C6D"/>
    <w:multiLevelType w:val="hybridMultilevel"/>
    <w:tmpl w:val="21A4E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F7107D6"/>
    <w:multiLevelType w:val="hybridMultilevel"/>
    <w:tmpl w:val="933260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9852C2D"/>
    <w:multiLevelType w:val="hybridMultilevel"/>
    <w:tmpl w:val="E4486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BC85E33"/>
    <w:multiLevelType w:val="multilevel"/>
    <w:tmpl w:val="AE161AA2"/>
    <w:lvl w:ilvl="0">
      <w:start w:val="5"/>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31A1E80"/>
    <w:multiLevelType w:val="hybridMultilevel"/>
    <w:tmpl w:val="8FBA49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CE30DB4"/>
    <w:multiLevelType w:val="hybridMultilevel"/>
    <w:tmpl w:val="C11AAE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D322D62"/>
    <w:multiLevelType w:val="hybridMultilevel"/>
    <w:tmpl w:val="CA0488BA"/>
    <w:lvl w:ilvl="0" w:tplc="B9FEF4A4">
      <w:start w:val="5"/>
      <w:numFmt w:val="bullet"/>
      <w:lvlText w:val="-"/>
      <w:lvlJc w:val="left"/>
      <w:pPr>
        <w:ind w:left="2490" w:hanging="360"/>
      </w:pPr>
      <w:rPr>
        <w:rFonts w:ascii="Calibri" w:eastAsiaTheme="minorHAnsi" w:hAnsi="Calibri" w:cstheme="minorBidi" w:hint="default"/>
      </w:rPr>
    </w:lvl>
    <w:lvl w:ilvl="1" w:tplc="04050003" w:tentative="1">
      <w:start w:val="1"/>
      <w:numFmt w:val="bullet"/>
      <w:lvlText w:val="o"/>
      <w:lvlJc w:val="left"/>
      <w:pPr>
        <w:ind w:left="3210" w:hanging="360"/>
      </w:pPr>
      <w:rPr>
        <w:rFonts w:ascii="Courier New" w:hAnsi="Courier New" w:cs="Courier New" w:hint="default"/>
      </w:rPr>
    </w:lvl>
    <w:lvl w:ilvl="2" w:tplc="04050005" w:tentative="1">
      <w:start w:val="1"/>
      <w:numFmt w:val="bullet"/>
      <w:lvlText w:val=""/>
      <w:lvlJc w:val="left"/>
      <w:pPr>
        <w:ind w:left="3930" w:hanging="360"/>
      </w:pPr>
      <w:rPr>
        <w:rFonts w:ascii="Wingdings" w:hAnsi="Wingdings" w:hint="default"/>
      </w:rPr>
    </w:lvl>
    <w:lvl w:ilvl="3" w:tplc="04050001" w:tentative="1">
      <w:start w:val="1"/>
      <w:numFmt w:val="bullet"/>
      <w:lvlText w:val=""/>
      <w:lvlJc w:val="left"/>
      <w:pPr>
        <w:ind w:left="4650" w:hanging="360"/>
      </w:pPr>
      <w:rPr>
        <w:rFonts w:ascii="Symbol" w:hAnsi="Symbol" w:hint="default"/>
      </w:rPr>
    </w:lvl>
    <w:lvl w:ilvl="4" w:tplc="04050003" w:tentative="1">
      <w:start w:val="1"/>
      <w:numFmt w:val="bullet"/>
      <w:lvlText w:val="o"/>
      <w:lvlJc w:val="left"/>
      <w:pPr>
        <w:ind w:left="5370" w:hanging="360"/>
      </w:pPr>
      <w:rPr>
        <w:rFonts w:ascii="Courier New" w:hAnsi="Courier New" w:cs="Courier New" w:hint="default"/>
      </w:rPr>
    </w:lvl>
    <w:lvl w:ilvl="5" w:tplc="04050005" w:tentative="1">
      <w:start w:val="1"/>
      <w:numFmt w:val="bullet"/>
      <w:lvlText w:val=""/>
      <w:lvlJc w:val="left"/>
      <w:pPr>
        <w:ind w:left="6090" w:hanging="360"/>
      </w:pPr>
      <w:rPr>
        <w:rFonts w:ascii="Wingdings" w:hAnsi="Wingdings" w:hint="default"/>
      </w:rPr>
    </w:lvl>
    <w:lvl w:ilvl="6" w:tplc="04050001" w:tentative="1">
      <w:start w:val="1"/>
      <w:numFmt w:val="bullet"/>
      <w:lvlText w:val=""/>
      <w:lvlJc w:val="left"/>
      <w:pPr>
        <w:ind w:left="6810" w:hanging="360"/>
      </w:pPr>
      <w:rPr>
        <w:rFonts w:ascii="Symbol" w:hAnsi="Symbol" w:hint="default"/>
      </w:rPr>
    </w:lvl>
    <w:lvl w:ilvl="7" w:tplc="04050003" w:tentative="1">
      <w:start w:val="1"/>
      <w:numFmt w:val="bullet"/>
      <w:lvlText w:val="o"/>
      <w:lvlJc w:val="left"/>
      <w:pPr>
        <w:ind w:left="7530" w:hanging="360"/>
      </w:pPr>
      <w:rPr>
        <w:rFonts w:ascii="Courier New" w:hAnsi="Courier New" w:cs="Courier New" w:hint="default"/>
      </w:rPr>
    </w:lvl>
    <w:lvl w:ilvl="8" w:tplc="04050005" w:tentative="1">
      <w:start w:val="1"/>
      <w:numFmt w:val="bullet"/>
      <w:lvlText w:val=""/>
      <w:lvlJc w:val="left"/>
      <w:pPr>
        <w:ind w:left="8250" w:hanging="360"/>
      </w:pPr>
      <w:rPr>
        <w:rFonts w:ascii="Wingdings" w:hAnsi="Wingdings" w:hint="default"/>
      </w:rPr>
    </w:lvl>
  </w:abstractNum>
  <w:num w:numId="1">
    <w:abstractNumId w:val="6"/>
  </w:num>
  <w:num w:numId="2">
    <w:abstractNumId w:val="4"/>
  </w:num>
  <w:num w:numId="3">
    <w:abstractNumId w:val="1"/>
  </w:num>
  <w:num w:numId="4">
    <w:abstractNumId w:val="7"/>
  </w:num>
  <w:num w:numId="5">
    <w:abstractNumId w:val="3"/>
  </w:num>
  <w:num w:numId="6">
    <w:abstractNumId w:val="2"/>
  </w:num>
  <w:num w:numId="7">
    <w:abstractNumId w:val="8"/>
  </w:num>
  <w:num w:numId="8">
    <w:abstractNumId w:val="9"/>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2E6"/>
    <w:rsid w:val="00057180"/>
    <w:rsid w:val="0006480D"/>
    <w:rsid w:val="000D5457"/>
    <w:rsid w:val="000E5B91"/>
    <w:rsid w:val="0015318F"/>
    <w:rsid w:val="001B3298"/>
    <w:rsid w:val="001D0B4D"/>
    <w:rsid w:val="002847BE"/>
    <w:rsid w:val="002D2D37"/>
    <w:rsid w:val="00301C31"/>
    <w:rsid w:val="00316592"/>
    <w:rsid w:val="00320AD7"/>
    <w:rsid w:val="00347563"/>
    <w:rsid w:val="0038053E"/>
    <w:rsid w:val="00386918"/>
    <w:rsid w:val="003B62E6"/>
    <w:rsid w:val="0040471E"/>
    <w:rsid w:val="0041043D"/>
    <w:rsid w:val="00420A98"/>
    <w:rsid w:val="005A263E"/>
    <w:rsid w:val="005A3312"/>
    <w:rsid w:val="005B10A5"/>
    <w:rsid w:val="005F163C"/>
    <w:rsid w:val="005F3C10"/>
    <w:rsid w:val="00606DE6"/>
    <w:rsid w:val="00630B65"/>
    <w:rsid w:val="00650A6E"/>
    <w:rsid w:val="0088400E"/>
    <w:rsid w:val="00936DBC"/>
    <w:rsid w:val="00994334"/>
    <w:rsid w:val="00A86F42"/>
    <w:rsid w:val="00AA3954"/>
    <w:rsid w:val="00B024B0"/>
    <w:rsid w:val="00B4546D"/>
    <w:rsid w:val="00B508E8"/>
    <w:rsid w:val="00B86238"/>
    <w:rsid w:val="00C647F4"/>
    <w:rsid w:val="00C679CD"/>
    <w:rsid w:val="00D03323"/>
    <w:rsid w:val="00D044E4"/>
    <w:rsid w:val="00D117E3"/>
    <w:rsid w:val="00D44835"/>
    <w:rsid w:val="00D6753D"/>
    <w:rsid w:val="00DB0A17"/>
    <w:rsid w:val="00E65307"/>
    <w:rsid w:val="00EF5A27"/>
    <w:rsid w:val="00FB0F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0CB95"/>
  <w15:chartTrackingRefBased/>
  <w15:docId w15:val="{6A25B84C-A5FE-44F2-8716-FCD39D605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B62E6"/>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B62E6"/>
    <w:pPr>
      <w:ind w:left="720"/>
      <w:contextualSpacing/>
    </w:pPr>
  </w:style>
  <w:style w:type="character" w:styleId="Hypertextovodkaz">
    <w:name w:val="Hyperlink"/>
    <w:basedOn w:val="Standardnpsmoodstavce"/>
    <w:uiPriority w:val="99"/>
    <w:semiHidden/>
    <w:unhideWhenUsed/>
    <w:rsid w:val="0040471E"/>
    <w:rPr>
      <w:color w:val="0000FF"/>
      <w:u w:val="single"/>
    </w:rPr>
  </w:style>
  <w:style w:type="character" w:styleId="Zdraznn">
    <w:name w:val="Emphasis"/>
    <w:basedOn w:val="Standardnpsmoodstavce"/>
    <w:uiPriority w:val="20"/>
    <w:qFormat/>
    <w:rsid w:val="0040471E"/>
    <w:rPr>
      <w:i/>
      <w:iCs/>
    </w:rPr>
  </w:style>
  <w:style w:type="paragraph" w:styleId="Normlnweb">
    <w:name w:val="Normal (Web)"/>
    <w:basedOn w:val="Normln"/>
    <w:uiPriority w:val="99"/>
    <w:semiHidden/>
    <w:unhideWhenUsed/>
    <w:rsid w:val="0040471E"/>
    <w:pPr>
      <w:spacing w:before="100" w:beforeAutospacing="1" w:after="100" w:afterAutospacing="1"/>
    </w:pPr>
  </w:style>
  <w:style w:type="character" w:customStyle="1" w:styleId="nezalamovatgen">
    <w:name w:val="nezalamovatgen"/>
    <w:basedOn w:val="Standardnpsmoodstavce"/>
    <w:rsid w:val="00606DE6"/>
  </w:style>
  <w:style w:type="paragraph" w:customStyle="1" w:styleId="5Document">
    <w:name w:val="5Document"/>
    <w:rsid w:val="002D2D37"/>
    <w:pPr>
      <w:keepNext/>
      <w:widowControl w:val="0"/>
      <w:autoSpaceDE w:val="0"/>
      <w:autoSpaceDN w:val="0"/>
      <w:adjustRightInd w:val="0"/>
      <w:spacing w:after="0" w:line="240" w:lineRule="auto"/>
      <w:ind w:left="720"/>
      <w:jc w:val="both"/>
    </w:pPr>
    <w:rPr>
      <w:rFonts w:ascii="Courier" w:eastAsia="Times New Roman" w:hAnsi="Courier"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04645">
      <w:bodyDiv w:val="1"/>
      <w:marLeft w:val="0"/>
      <w:marRight w:val="0"/>
      <w:marTop w:val="0"/>
      <w:marBottom w:val="0"/>
      <w:divBdr>
        <w:top w:val="none" w:sz="0" w:space="0" w:color="auto"/>
        <w:left w:val="none" w:sz="0" w:space="0" w:color="auto"/>
        <w:bottom w:val="none" w:sz="0" w:space="0" w:color="auto"/>
        <w:right w:val="none" w:sz="0" w:space="0" w:color="auto"/>
      </w:divBdr>
      <w:divsChild>
        <w:div w:id="513155758">
          <w:marLeft w:val="0"/>
          <w:marRight w:val="0"/>
          <w:marTop w:val="0"/>
          <w:marBottom w:val="0"/>
          <w:divBdr>
            <w:top w:val="none" w:sz="0" w:space="0" w:color="auto"/>
            <w:left w:val="none" w:sz="0" w:space="0" w:color="auto"/>
            <w:bottom w:val="none" w:sz="0" w:space="0" w:color="auto"/>
            <w:right w:val="none" w:sz="0" w:space="0" w:color="auto"/>
          </w:divBdr>
          <w:divsChild>
            <w:div w:id="1062482081">
              <w:marLeft w:val="0"/>
              <w:marRight w:val="0"/>
              <w:marTop w:val="0"/>
              <w:marBottom w:val="0"/>
              <w:divBdr>
                <w:top w:val="none" w:sz="0" w:space="0" w:color="auto"/>
                <w:left w:val="none" w:sz="0" w:space="0" w:color="auto"/>
                <w:bottom w:val="none" w:sz="0" w:space="0" w:color="auto"/>
                <w:right w:val="none" w:sz="0" w:space="0" w:color="auto"/>
              </w:divBdr>
              <w:divsChild>
                <w:div w:id="400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CB60E-28D9-47BD-B07D-C809892C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26</Pages>
  <Words>4818</Words>
  <Characters>28429</Characters>
  <Application>Microsoft Office Word</Application>
  <DocSecurity>0</DocSecurity>
  <Lines>236</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Stepanka Nezmarova</dc:creator>
  <cp:keywords/>
  <dc:description/>
  <cp:lastModifiedBy>Stepanka Nezmarova</cp:lastModifiedBy>
  <cp:revision>5</cp:revision>
  <dcterms:created xsi:type="dcterms:W3CDTF">2018-03-17T09:53:00Z</dcterms:created>
  <dcterms:modified xsi:type="dcterms:W3CDTF">2018-03-22T20:38:00Z</dcterms:modified>
</cp:coreProperties>
</file>